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F0" w:rsidRPr="00C620F0" w:rsidRDefault="00C620F0" w:rsidP="00C620F0">
      <w:pPr>
        <w:tabs>
          <w:tab w:val="num" w:pos="360"/>
          <w:tab w:val="num" w:pos="928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№  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</w:p>
    <w:p w:rsidR="00C620F0" w:rsidRPr="00C620F0" w:rsidRDefault="00C620F0" w:rsidP="00C620F0">
      <w:pPr>
        <w:tabs>
          <w:tab w:val="num" w:pos="360"/>
          <w:tab w:val="num" w:pos="928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решению Комиссии по разработке территориальной программы обязательного медицинского страхования Пермского края </w:t>
      </w:r>
    </w:p>
    <w:p w:rsidR="00C620F0" w:rsidRPr="00C620F0" w:rsidRDefault="00C620F0" w:rsidP="00C620F0">
      <w:pPr>
        <w:tabs>
          <w:tab w:val="num" w:pos="360"/>
          <w:tab w:val="num" w:pos="928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29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x-none"/>
        </w:rPr>
        <w:t>.12.</w:t>
      </w:r>
      <w:r w:rsidRPr="00C620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2015, протокол № 11</w:t>
      </w:r>
    </w:p>
    <w:p w:rsidR="00C620F0" w:rsidRPr="00C620F0" w:rsidRDefault="00C620F0" w:rsidP="00C620F0">
      <w:pPr>
        <w:tabs>
          <w:tab w:val="num" w:pos="0"/>
          <w:tab w:val="num" w:pos="928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620F0" w:rsidRPr="00C620F0" w:rsidRDefault="00C620F0" w:rsidP="00C620F0">
      <w:pPr>
        <w:tabs>
          <w:tab w:val="num" w:pos="0"/>
          <w:tab w:val="num" w:pos="928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620F0" w:rsidRPr="00C620F0" w:rsidRDefault="00C620F0" w:rsidP="00C620F0">
      <w:pPr>
        <w:tabs>
          <w:tab w:val="num" w:pos="0"/>
          <w:tab w:val="num" w:pos="928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620F0" w:rsidRPr="00C620F0" w:rsidRDefault="00C620F0" w:rsidP="00C620F0">
      <w:pPr>
        <w:tabs>
          <w:tab w:val="num" w:pos="0"/>
          <w:tab w:val="num" w:pos="928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620F0" w:rsidRPr="00C620F0" w:rsidRDefault="00C620F0" w:rsidP="00C620F0">
      <w:pPr>
        <w:tabs>
          <w:tab w:val="num" w:pos="0"/>
          <w:tab w:val="num" w:pos="928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ТАРИФНОЕ СОГЛАШЕНИЕ НА 201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6 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ГОД 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</w:p>
    <w:p w:rsidR="00C620F0" w:rsidRPr="00C620F0" w:rsidRDefault="00C620F0" w:rsidP="00C620F0">
      <w:pPr>
        <w:tabs>
          <w:tab w:val="num" w:pos="0"/>
          <w:tab w:val="num" w:pos="928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И 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НА ПЛАНОВЫЙ ПЕРИОД 201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7</w:t>
      </w:r>
      <w:proofErr w:type="gramStart"/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И</w:t>
      </w:r>
      <w:proofErr w:type="gramEnd"/>
      <w:r w:rsidRPr="00C620F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201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8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ГОДОВ</w:t>
      </w:r>
    </w:p>
    <w:p w:rsidR="00C620F0" w:rsidRPr="00C620F0" w:rsidRDefault="00C620F0" w:rsidP="00C620F0">
      <w:pPr>
        <w:tabs>
          <w:tab w:val="num" w:pos="360"/>
          <w:tab w:val="num" w:pos="92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изменений от 28.01.2016, 25.02.2016, 01.04.2016,30.05.2016, 29.07.2016)</w:t>
      </w:r>
    </w:p>
    <w:p w:rsidR="00C620F0" w:rsidRPr="00C620F0" w:rsidRDefault="00C620F0" w:rsidP="00C620F0">
      <w:pPr>
        <w:tabs>
          <w:tab w:val="num" w:pos="0"/>
          <w:tab w:val="num" w:pos="928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p w:rsidR="00C620F0" w:rsidRPr="00C620F0" w:rsidRDefault="00C620F0" w:rsidP="00C62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620F0" w:rsidRPr="00C620F0" w:rsidRDefault="00C620F0" w:rsidP="00C62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Пермь                                                                                                         «29»  декабря  2015 г.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</w:t>
      </w:r>
    </w:p>
    <w:p w:rsidR="00C620F0" w:rsidRPr="00C620F0" w:rsidRDefault="00C620F0" w:rsidP="00C620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здравоохранения Пермского края, в лице его представителя – </w:t>
      </w:r>
      <w:proofErr w:type="spellStart"/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>и.о</w:t>
      </w:r>
      <w:proofErr w:type="spellEnd"/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. министра здравоохранения Пермского края </w:t>
      </w:r>
      <w:proofErr w:type="spellStart"/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>Штэфана</w:t>
      </w:r>
      <w:proofErr w:type="spellEnd"/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П.В.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Территориальный фонд обязательного медицинского страхования Пермского края, в лице его представителя – директора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Бахлыкова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А.Ю., </w:t>
      </w:r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страховые медицинские организации, в лице их представителя – директора филиала ОАО «РГС-Медицина» - «Росгосстрах-Пермь-Медицина» </w:t>
      </w:r>
      <w:proofErr w:type="spellStart"/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>Мунгаловой</w:t>
      </w:r>
      <w:proofErr w:type="spellEnd"/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М.В.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Профессиональный союз медицинских работников, в лице его представителя – председателя Пермской краевой организации профсоюза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здравоохранения Российской Федерации Шабалина Г.А., Медицинская профессиональная некоммерческая организация, в лице председателя общественной организации «Профессиональное медицинское сообщество Пермского края»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Каракуловой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Ю.В., именуемые в дальнейшем – Стороны, в соответствии с Федеральным законом от 29 ноября 2010 г. № 326-ФЗ «Об обязательном медицинском страховании в Российской Федерации» (далее – Федеральный закон) заключили настоящее Тарифное соглашение на 2016 год и на плановый период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и 2018 годов (далее – Тарифное соглашение) о нижеследующем:</w:t>
      </w:r>
    </w:p>
    <w:p w:rsidR="00C620F0" w:rsidRPr="00C620F0" w:rsidRDefault="00C620F0" w:rsidP="00C620F0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C620F0" w:rsidRPr="00C620F0" w:rsidRDefault="00C620F0" w:rsidP="00C620F0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Тарифное соглашение разработано в соответствии с  Федеральным законом, постановлением Правительства Российской Федерации от 19 декабря 2015 г. № 1382 «О Программе государственных гарантий бесплатного оказания гражданам медицинской помощи на 2016 год» (далее – Программа),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 2011 г. № 158н (далее – Правила ОМС), Порядком организации и проведения контроля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объемов, сроков, качества и условий предоставления медицинской помощи по обязательному медицинскому страхованию, утвержденным приказом Федерального фонда обязательного медицинского страхования от 01 декабря 2010 г. № 230 (далее – Порядок проведения контроля),  Требованиями к структуре и содержанию тарифного соглашения, установленными приказом Федерального фонда обязательного медицинского страхования от 18 ноября 2014 года № 200, Методическими рекомендациями по способам оплаты медицинской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помощи за счет средств обязательного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страхования Министерства здравоохранения Российской Федерации и Федерального фонда обязательного медицинского страхования, одобренными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(протокол заседания от 18 декабря 2015 г. № 1), постановлением Правительства Пермского края от 24 декабря 2015 г. № 1139-п «Об утверждении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программы государственных гарантий бесплатного оказания гражданам медицинской помощи на 2016 год и на плановый период 2017 и 2018 годов» (далее – ПГГ). </w:t>
      </w:r>
    </w:p>
    <w:p w:rsidR="00C620F0" w:rsidRPr="00C620F0" w:rsidRDefault="00C620F0" w:rsidP="00C620F0">
      <w:pPr>
        <w:widowControl w:val="0"/>
        <w:spacing w:after="0" w:line="247" w:lineRule="auto"/>
        <w:ind w:right="51"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ind w:right="51"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Предмет Тарифного соглашения.</w:t>
      </w:r>
    </w:p>
    <w:p w:rsidR="00C620F0" w:rsidRPr="00C620F0" w:rsidRDefault="00C620F0" w:rsidP="00C620F0">
      <w:pPr>
        <w:widowControl w:val="0"/>
        <w:spacing w:after="0" w:line="247" w:lineRule="auto"/>
        <w:ind w:right="51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настоящего Тарифного соглашения является  установление тарифов на оплату медицинской помощи по обязательному медицинскому страхованию (далее – Тарифы) на территории Пермского края, коэффициентов дифференциации Тарифов, их состава и  структуры,  способов оплаты медицинской помощи, оказываемой застрахованным лицам по обязательному медицинскому страхованию, Перечня оснований для отказа в оплате медицинской помощи (уменьшения оплаты медицинской помощи) и размеров финансовых санкций по результатам контроля объемов, сроков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качества и условий предоставления медицинской помощи по обязательному медицинскому страхованию на территории Пермского края.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Тарифы рассматриваются Комиссией по разработке территориальной программы обязательного медицинского страхования Пермского края (далее – Комиссия), устанавливаются настоящим Тарифным соглашением и являются неотъемлемой частью настоящего Тарифного соглашения. 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Основные термины и определения.</w:t>
      </w:r>
    </w:p>
    <w:p w:rsidR="00C620F0" w:rsidRPr="00C620F0" w:rsidRDefault="00C620F0" w:rsidP="00C620F0">
      <w:pPr>
        <w:widowControl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Понятия «медицинская помощь», «медицинская услуга», «пациент» применительно к настоящему Тарифному соглашению используются в значении, определенном Федеральным законом от 21 ноября 2011 г. № 323-ФЗ «Об основах охраны здоровья граждан в Российской Федерации».</w:t>
      </w:r>
    </w:p>
    <w:p w:rsidR="00C620F0" w:rsidRPr="00C620F0" w:rsidRDefault="00C620F0" w:rsidP="00C620F0">
      <w:pPr>
        <w:widowControl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Понятия «медицинская организация», «застрахованное лицо», «страховой случай» применительно к настоящему Тарифному соглашению используются в значении, определенном Федеральным законом.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Плановый объем медицинской помощи – годовой объем предоставляемой в рамках территориальной программы обязательного медицинского страхования (далее – ТП ОМС) медицинской помощи по условиям ее оказания, распределенный решением Комиссии с разбивкой по кварталам конкретной медицинской организации (далее – МО).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Тариф – сумма возмещения расходов МО в рамках ТП ОМС на единицу объема медицинской помощи</w:t>
      </w:r>
      <w:r w:rsidRPr="00C620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Частичное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фондодержание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способ финансирования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Фондодержателя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котором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 включает финансовые средства, обеспечивающие собственную деятельность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Фондодержателя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средства, за счет которых производятся расчеты за внешние медицинские услуги, оказанные прикрепленным к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Фондодержателю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 в МО-Исполнителях по Тарифам, утвержденным Тарифным соглашением.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 финансирования – объем сре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асчете на одно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застрахованное лицо, прикрепившееся к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Фондодержателю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оказание медицинской помощи в амбулаторных условиях.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Внешние медицинские услуги – консультативные, лечебно-диагностические медицинские услуги, входящие в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 финансирования, оказываемые застрахованным лицам в МО-Исполнителях по направлению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Фондодержателя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оплата внешних консультативных, лечебно-диагностических медицинских услуг, оказанных МО - Исполнителем застрахованным лицам, прикрепившимся к МО –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Фондодержателю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направлению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Фондодержателя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или, при необходимости, по направлению врача-специалиста МО-Исполнителя, при наличии у последнего направления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Фондодержателя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данного пациента, а также в случае оказания МО - Исполнителем экстренной и неотложной помощи, производится СМО за фактически  оказанные внешние медицинские услуги в соответствии с настоящим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Тарифным соглашением, за счет дифференцированного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подушевого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 финансирования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Фондодержателей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пациента на дополнительные консультации и (или) обследования производится МО-Исполнителем по показаниям и при отсутствии информации о выполнении необходимых исследований и (или) консультаций.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Направление – документ, выданный лечащим врачом на плановую госпитализацию или с целью получения пациентом консультаций и диагностических исследований, в том числе внешних медицинских услуг в МО-Исполнителях. Номер направления формируется в соответствии с требованиями Регламента информационного взаимодействия участников ОМС на территории Пермского края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3.8 в редакции изменений от 28.01.2016 – распространяются на правоотношения, возникшие с 01.01.2016).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 финансирования скорой медицинской помощи, оказанной вне медицинской организации (за исключением санитарно-авиационной эвакуации)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–о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средств на осуществление деятельности МО в расчете на одно застрахованное лицо </w:t>
      </w: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территории обслуживания станции (отделения) скорой медицинской помощи.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Посещение пациентом врача (среднего медицинского персонала, ведущего самостоятельный прием), в поликлинике (амбулатории), диспансере, женской консультации или на дому – контакт пациента с врачом (кроме врачей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параклинических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специальностей), средним медицинским персоналом на самостоятельном приеме по поводу страхового случая, включающее комплекс необходимых профилактических, диагностических и лечебных услуг с последующей записью в медицинской карте амбулаторного больного (записи динамического наблюдения, постановка диагноза, назначение лечения и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другие записи на основании наблюдения за пациентом). В посещение включаются врачебный осмотр, врачебные, сестринские манипуляции, услуги процедурного, перевязочного кабинетов, услуги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параклинических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отделений за исключением медицинских услуг, на которые настоящим Тарифным соглашением, установлены отдельные тарифы.</w:t>
      </w:r>
    </w:p>
    <w:p w:rsidR="00C620F0" w:rsidRPr="00C620F0" w:rsidRDefault="00C620F0" w:rsidP="00C620F0">
      <w:pPr>
        <w:widowControl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3.10.1. Профилактическое посещение – посещение, не связанное с заболеванием или с обострением хронического заболевания, оказанное с профилактической целью: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3.10.1.1. посещение по поводу медицинских осмотров, подлежащих оплате в рамках ТП ОМС;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3.10.1.2. посещение беременных при нормальном течении беременности; посещение женщин, обратившихся за направлением на медицинский аборт; посещение женщин по поводу медицинских абортов, проводимых в амбулаторных условиях, применения противозачаточных средств; после медицинских абортов, проведенных в стационаре и т.д.</w:t>
      </w:r>
    </w:p>
    <w:p w:rsidR="00C620F0" w:rsidRPr="00C620F0" w:rsidRDefault="00C620F0" w:rsidP="00C620F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Обращение по поводу наблюдения беременности может считаться завершенным по каждому триместру беременности (триместр – период из трех месяцев, составляющий одну треть беременности);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3.10.1.2 в редакции изменений от 01.04.2016 – распространяются на правоотношения, возникшие с 01.03.2016).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3.10.1.3. патронажное посещение здоровых детей первого года жизни, повторные осмотры врачей-инфекционистов во время вспышки инфекционных заболеваний;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3.10.1.4. посещение в Центрах здоровья;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C620F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3.10.1.5. посещение диспансерным контингентом в период ремиссии;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C620F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3.10.1.6. посещение по поводу оформления санаторно-курортной карты;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C620F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3.10.1.7. посещение по поводу выписки лекарственных препаратов, изделий медицинского назначения, а также специализированных продуктов питания для лиц льготных групп.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  <w:r w:rsidRPr="00C620F0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(п. 3.10.1.5, 3.10.1.6,3.10.1.7 в редакции изменений от 01.04.2016 – исключены с 01.03.2016).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3.10.2. Первичный прием – первое посещение в рамках случая оказания медицинской помощи по поводу заболевания.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Первичным посещением на стоматологическом приеме является посещение в течение одного календарного года в одной медицинской организации (1 раз в год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3.10.2 дополнен в редакции изменений от 01.04.2016 – распространяются на правоотношения, возникшие с 01.03.2016).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3.10.3. Повторный прием – второе и каждое последующее посещение в рамках случая оказания медицинской помощи по заболеванию. Повторным приемом считается также привлечение консультантов в рамках случая оказания медицинской помощи.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Повторным посещением на стоматологическом приеме является каждое последующее посещение в течение одного календарного года в одной медицинской организации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(п. 3.10.3 </w:t>
      </w:r>
      <w:proofErr w:type="gramStart"/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дополнен</w:t>
      </w:r>
      <w:proofErr w:type="gramEnd"/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редакции изменений от 01.04.2016 – распространяются на правоотношения, возникшие с 01.03.2016).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3.10.4. Доврачебное посещение – посещение, оказанное средним медицинским персоналом в случаях ведения самостоятельного приема во врачебных амбулаторно-поликлинических учреждениях, на врачебных и фельдшерских здравпунктах, фельдшерско-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акушертских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пунктах, школьных, дошкольных учреждениях.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3.10.5. Посещение, выполненное при оказании неотложной помощи – посещение в кабинете, отделении неотложной помощи или вне медицинской организации по поводу внезапных острых заболеваний, состояний, обострений хронических заболеваний, без явных признаков угрозы жизни пациента.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Посещение в приемном отделении стационара – случай оказания медицинской помощи пациенту в неотложной форме, в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использованием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параклинических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методов исследования, не завершившийся госпитализацией в данной МО. </w:t>
      </w:r>
      <w:proofErr w:type="gramEnd"/>
    </w:p>
    <w:p w:rsidR="00C620F0" w:rsidRPr="00C620F0" w:rsidRDefault="00C620F0" w:rsidP="00C620F0">
      <w:pPr>
        <w:widowControl w:val="0"/>
        <w:spacing w:after="0" w:line="247" w:lineRule="auto"/>
        <w:ind w:right="50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Условная единица трудоемкости при оказании стоматологической помощи (далее – УЕТ) – норматив времени, затраченный на оказание стоматологической медицинской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объема работы врача на терапевтическом, хирургическом приеме, необходимого для лечения среднего кариеса (1 класс по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Блеку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 наложении одной пломбы.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 Случай лечения заболевания в амбулаторных условиях – обращение по поводу заболевания с кратностью не менее 2-х посещений по поводу одного заболевания, разовые посещения по поводу заболевания, связанные с диагностическим обследованием: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3.13.1. посещение диспансерным контингентом в период ремиссии;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3.13.2. посещение по поводу оформления санаторно-курортной карты;</w:t>
      </w:r>
    </w:p>
    <w:p w:rsidR="00C620F0" w:rsidRPr="00C620F0" w:rsidRDefault="00C620F0" w:rsidP="00C620F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3.13.3. посещение по поводу выписки лекарственных препаратов, изделий медицинского назначения, а также специализированных продуктов питания для лиц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льготных групп.</w:t>
      </w:r>
    </w:p>
    <w:p w:rsidR="00C620F0" w:rsidRPr="00C620F0" w:rsidRDefault="00C620F0" w:rsidP="00C620F0">
      <w:pPr>
        <w:widowControl w:val="0"/>
        <w:tabs>
          <w:tab w:val="left" w:pos="851"/>
        </w:tabs>
        <w:spacing w:after="0" w:line="247" w:lineRule="auto"/>
        <w:ind w:right="5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Актуализация диагноза в процессе наблюдения по одному случаю не приводит к формированию нового случая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3.13 в редакции изменений от 01.04.2016 – распространяются на правоотношения, возникшие с 01.03.2016).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Законченный случай при проведении диспансеризации определенных групп населения и профилактических осмотров, предварительных осмотров, периодических осмотров (далее – медицинских осмотров) – объем функциональных, лабораторных исследований и врачебных осмотров в объеме, предусмотренном порядком их проведения, установленным Министерством здравоохранения Российской Федерации.</w:t>
      </w:r>
    </w:p>
    <w:p w:rsidR="00C620F0" w:rsidRPr="00C620F0" w:rsidRDefault="00C620F0" w:rsidP="00C620F0">
      <w:pPr>
        <w:widowControl w:val="0"/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Calibri" w:hAnsi="Times New Roman" w:cs="Times New Roman"/>
          <w:sz w:val="26"/>
          <w:szCs w:val="26"/>
          <w:lang w:eastAsia="ru-RU"/>
        </w:rPr>
        <w:t>3.15.</w:t>
      </w:r>
      <w:r w:rsidRPr="00C620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C620F0">
        <w:rPr>
          <w:rFonts w:ascii="Times New Roman" w:eastAsia="Calibri" w:hAnsi="Times New Roman" w:cs="Times New Roman"/>
          <w:sz w:val="26"/>
          <w:szCs w:val="26"/>
          <w:lang w:eastAsia="ru-RU"/>
        </w:rPr>
        <w:t>Законченный случай лечения заболевания при оказании стоматологической помощи в амбулаторных условиях – предоставление медицинской помощи по заболеванию с оказанием услуг, с первичного обращения до достижения клинического результата в одно или несколько посещений.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3.16. Незаконченный случай лечения заболевания при оказании стоматологической помощи в амбулаторных условиях – предоставление медицинской помощи по заболеванию с недостигнутым клиническим результатом лечения</w:t>
      </w: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3.17.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Вызов скорой медицинской помощи – случай обращения в МО (отделение) скорой медицинской помощи (далее также – МО СМП) по поводу заболевания, несчастного случая, травмы, отравления или другого состояния, представляющего угрозу жизни пациента, требующего срочного медицинского вмешательства вне медицинской организации, в результате которого пациенту была оказана скорая медицинская помощь выездной бригадой в соответствии с Перечнем поводов к направлению выездной бригады скорой медицинской помощи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об организации скорой медицинской помощи и неотложной медицинской помощи населению Пермского края, утвержденным Министерством здравоохранения Пермского края.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3.18. Случай госпитализации – случай лечения в стационарных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 объема медицинской помощи. 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Законченный случай лечения в стационаре – совокупность медицинских услуг в соответствии со стандартом или порядками оказания медицинской помощи по основному заболеванию, предоставленных пациенту в стационаре в регламентируемые сроки в виде  диагностической, лечебной, реабилитационной и консультативной медицинской помощи, в случае достижения клинического результата от момента поступления до выбытия из МО и без клинического результата (смерти пациента).  </w:t>
      </w:r>
      <w:proofErr w:type="gramEnd"/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3.20. Прерванный случай госпитализации – случай госпитализации, прерванный по инициативе МО или пациента при недостигнутом клиническом результате. </w:t>
      </w:r>
    </w:p>
    <w:p w:rsidR="00C620F0" w:rsidRPr="00C620F0" w:rsidRDefault="00C620F0" w:rsidP="00C620F0">
      <w:pPr>
        <w:widowControl w:val="0"/>
        <w:spacing w:after="0" w:line="247" w:lineRule="auto"/>
        <w:ind w:right="51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3.21. Клинико-статистическая группа заболеваний (далее – КСГ) –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ресурсов). </w:t>
      </w:r>
    </w:p>
    <w:p w:rsidR="00C620F0" w:rsidRPr="00C620F0" w:rsidRDefault="00C620F0" w:rsidP="00C620F0">
      <w:pPr>
        <w:widowControl w:val="0"/>
        <w:spacing w:after="0" w:line="247" w:lineRule="auto"/>
        <w:ind w:right="51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3.22. Клинико-профильная группа (далее – КПГ)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группа клинико-статистических групп, объединенных одним профилем медицинской помощи.</w:t>
      </w:r>
    </w:p>
    <w:p w:rsidR="00C620F0" w:rsidRPr="00C620F0" w:rsidRDefault="00C620F0" w:rsidP="00C620F0">
      <w:pPr>
        <w:widowControl w:val="0"/>
        <w:spacing w:after="0" w:line="247" w:lineRule="auto"/>
        <w:ind w:right="51" w:firstLine="53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3.23. Подгруппа в составе клинико-статистической группы заболеваний – группа заболеваний, выделенная в составе КСГ заболеваний с учетом дополнительных классификационных критериев,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установлен коэффициент относительной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отличный от коэффициента относительной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КСГ.</w:t>
      </w:r>
    </w:p>
    <w:p w:rsidR="00C620F0" w:rsidRPr="00C620F0" w:rsidRDefault="00C620F0" w:rsidP="00C620F0">
      <w:pPr>
        <w:widowControl w:val="0"/>
        <w:spacing w:after="0" w:line="247" w:lineRule="auto"/>
        <w:ind w:right="51" w:firstLine="53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3.24.  Базовая ставка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стационарной помощи – средний объем финансового обеспечения медицинской помощи в расчете на одну госпитализацию, определенный исходя из нормативов объемов медицинской помощи и нормативов финансовых затрат на единицу объема медицинской помощи, установленных ПГГ.</w:t>
      </w:r>
    </w:p>
    <w:p w:rsidR="00C620F0" w:rsidRPr="00C620F0" w:rsidRDefault="00C620F0" w:rsidP="00C620F0">
      <w:pPr>
        <w:widowControl w:val="0"/>
        <w:spacing w:after="0" w:line="247" w:lineRule="auto"/>
        <w:ind w:right="51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3.25. Коэффициент относительной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коэффициент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КСГ заболеваний или КПГ заболеваний, отражающий отношение ее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базовой ставке. </w:t>
      </w:r>
    </w:p>
    <w:p w:rsidR="00C620F0" w:rsidRPr="00C620F0" w:rsidRDefault="00C620F0" w:rsidP="00C620F0">
      <w:pPr>
        <w:widowControl w:val="0"/>
        <w:tabs>
          <w:tab w:val="left" w:pos="851"/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3.26. Коэффициент уровня оказания медицинской помощи устанавливается в разрезе трех уровней оказания медицинской помощи дифференцированно для МО и (или) структурных подразделений МО.</w:t>
      </w:r>
    </w:p>
    <w:p w:rsidR="00C620F0" w:rsidRPr="00C620F0" w:rsidRDefault="00C620F0" w:rsidP="00C620F0">
      <w:pPr>
        <w:widowControl w:val="0"/>
        <w:tabs>
          <w:tab w:val="left" w:pos="851"/>
          <w:tab w:val="left" w:pos="993"/>
          <w:tab w:val="left" w:pos="1211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первому уровню оказания медицинской помощи относятся МО, оказывающие населению первичную медико-санитарную помощь, в том числе первичную специализированную медико-санитарную помощь, а также специализированную медицинскую помощь в пределах муниципального района, а также внутригородского района.</w:t>
      </w:r>
    </w:p>
    <w:p w:rsidR="00C620F0" w:rsidRPr="00C620F0" w:rsidRDefault="00C620F0" w:rsidP="00C620F0">
      <w:pPr>
        <w:widowControl w:val="0"/>
        <w:tabs>
          <w:tab w:val="left" w:pos="851"/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 второму уровню оказания медицинской помощи относятся МО, оказывающие населению первичную медико-санитарную помощь, в том числе первичную специализированную медико-санитарную помощь, а также специализированную медицинскую помощь в пределах нескольких муниципальных районов и в городских округах, в том числе городских округах с внутригородским делением.</w:t>
      </w:r>
    </w:p>
    <w:p w:rsidR="00C620F0" w:rsidRPr="00C620F0" w:rsidRDefault="00C620F0" w:rsidP="00C620F0">
      <w:pPr>
        <w:widowControl w:val="0"/>
        <w:tabs>
          <w:tab w:val="left" w:pos="851"/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третьему уровню оказания медицинской помощи относятся МО, оказывающие населению первичную медико-санитарную помощь, в том числе первичную специализированную медико-санитарную помощь, а также специализированную, включая высокотехнологичную, медицинскую помощь в пределах субъекта Российской Федерации, а также в пределах нескольких субъектов Российской Федерации.</w:t>
      </w:r>
      <w:proofErr w:type="gramEnd"/>
    </w:p>
    <w:p w:rsidR="00C620F0" w:rsidRPr="00C620F0" w:rsidRDefault="00C620F0" w:rsidP="00C620F0">
      <w:pPr>
        <w:widowControl w:val="0"/>
        <w:tabs>
          <w:tab w:val="left" w:pos="851"/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третьего уровня оказания медицинской помощи выделен подуровень, включающий федеральные МО, оказывающие медицинскую помощь в пределах нескольких субъектов Российской Федерации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3.26 в редакции изменений от 28.01.2016 – распространяются на правоотношения, возникшие с 01.01.2016).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3.27. Коэффициент подуровня оказания медицинской помощи – коэффициент, позволяющий учесть различия в размерах расходов медицинских организаций, относящихся к одному уровню оказания медицинской помощи, обусловленный объективными причинами.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3.28. Коэффициент сложности лечения пациента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изменений от 30.05.2016 – распространяются на правоотношения, возникшие с 01.05.2016)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коэффициент, устанавливаемый в отдельных случаях в связи со сложностью лечения пациента и учитывающий более высокий уровень затрат на оказание медицинской помощи.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3.29. Управленческий коэффициент – коэффициент, позволяющий корректировать тариф КСГ с целью управления структурой госпитализаций и/или учета региональных особенностей оказания медицинской помощи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конкретной КСГ.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3.30. Региональный сегмент единого регистра застрахованных лиц на территории Пермского края (далее – РС ЕРЗ) – форма персонифицированного учета сведений о застрахованных лицах на территории Пермского края, который ведется Территориальным фондом обязательного медицинского страхования Пермского края (далее – Фонд) и является неотъемлемой частью центрального сегмента единого регистра застрахованных лиц.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3.31.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Медицинские организации –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МО –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медицинские организации  (поликлиники, поликлинические отделения в составе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больничных учреждений любой формы собственности, за исключением стоматологических поликлиник), оказывающие в установленном порядке медицинскую помощь в рамках ТП ОМС, к которым прикрепились застрахованные лица для получения первичной медико-санитарной помощи по участковому принципу в порядке, установленном приказом Министерства здравоохранения Российской Федерации от 26 апреля 2012 г. № 406н «Об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выбора гражданином медицинской организации при оказании медицинской помощи в рамках программы государственных гарантий бесплатного оказания гражданам медицинской помощи». 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3.32. Медицинские организации – Исполнители (далее – МО – Исполнители) – медицинские организации, оказывающие медицинские услуги застрахованным лицам, не прикрепившимся к данным МО (внешние медицинские услуги).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Фондодержатель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являться одновременно МО-Исполнителем в случае оказания внешних медицинских услуг не прикрепленным застрахованным лицам.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3.33. Финансовый результат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фондодержания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сумма, рассчитанная в соответствии с Методикой определения дифференцированных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подушевых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нормативов и их применения для расчета финансирования медицинских организаций (Приложение № 1 к настоящему Тарифному соглашению) и отражающая результат деятельности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Фондодержателя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оказанию медицинской помощи застрахованным лицам, прикрепившимся к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Фондодержателям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20F0" w:rsidRPr="00C620F0" w:rsidRDefault="00C620F0" w:rsidP="00C620F0">
      <w:pPr>
        <w:widowControl w:val="0"/>
        <w:spacing w:after="0" w:line="247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СПОСОБЫ ОПЛАТЫ МЕДИЦИНСКОЙ ПОМОЩИ</w:t>
      </w:r>
    </w:p>
    <w:p w:rsidR="00C620F0" w:rsidRPr="00C620F0" w:rsidRDefault="00C620F0" w:rsidP="00C620F0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Перечень медицинских организаций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деятельность в сфере обязательного медицинского страхования по территориальной программе обязательного медицинского страхования Пермского края в 2016 году по условиям предоставления медицинской помощи и способам оплаты медицинской помощи, применяемых в медицинских организациях, установлен Приложением № 3 к настоящему Тарифному соглашению.</w:t>
      </w:r>
    </w:p>
    <w:p w:rsidR="00C620F0" w:rsidRPr="00C620F0" w:rsidRDefault="00C620F0" w:rsidP="00C620F0">
      <w:pPr>
        <w:widowControl w:val="0"/>
        <w:spacing w:after="0" w:line="247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Принципы оплаты медицинской помощи</w:t>
      </w:r>
    </w:p>
    <w:p w:rsidR="00C620F0" w:rsidRPr="00C620F0" w:rsidRDefault="00C620F0" w:rsidP="00C620F0">
      <w:pPr>
        <w:widowControl w:val="0"/>
        <w:spacing w:after="0" w:line="247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5.1. 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медицинской помощи, оказанной в рамках ТП ОМС на территории Пермского края, осуществляется в соответствии с нормативными правовыми актами, регулирующими порядок оказания, учета и оплаты медицинской помощи из средств  ОМС, настоящим Тарифным соглашением,  а также в соответствии с условиями договоров на оказание и оплату медицинской помощи по обязательному медицинскому страхованию, заключенных по форме,  утвержденной приказом Министерства здравоохранения Российской Федерации от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 декабря 2012 г. № 1355н «Об утверждении формы типового договора на оказание и оплату медицинской помощи по обязательному медицинскому страхованию» (далее – Договор на оказание и оплату медицинской помощи по ОМС). 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 5.2. Оплата медицинской помощи, оказанной застрахованным лицам на территории Пермского края, производится по Тарифам, установленным настоящим Тарифным соглашением, в пределах плановых объемов по условиям оказания медицинской помощи в расчете на квартал.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ограничение по объемам не применяется к объемам медицинской помощи, оплата которых осуществляется по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подушевому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нормативу финансирования амбулаторной медицинской помощи, включенных в расчет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подушевого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 для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Фондодержателей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скорой медицинской помощи, а также к объемам медицинской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помощи в рамках проведения медицинских осмотров, порядок проведения которых определен Министерством здравоохранения Российской Федерации.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Оплата медицинской помощи осуществляется по тарифам, действующим на дату окончания лечения. 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Для обеспечения государственных гарантий бесплатного оказания застрахованным лицам медицинской помощи в объеме ТП ОМС, МО самостоятельно регулирует выполнение плановых объемов медицинской помощи, в том числе путем установления очередности оказания плановой медицинской помощи с соблюдением условий предоставления бесплатной медицинской помощи, установленных ТП ОМС.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Оплата медицинской помощи производится на основании предъявленных МО счетов на оплату медицинской помощи и реестров счетов, сформированных в соответствии с установленными требованиями.</w:t>
      </w:r>
      <w:r w:rsidRPr="00C620F0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 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5.5.1.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Страховые медицинские организации (далее – СМО) в соответствии с условиями Договора на оказание и оплату медицинской помощи по ОМС и условиями договора о финансовом обеспечении обязательного медицинского страхования, заключенного по форме, утвержденной приказом Министерства здравоохранения и социального развития Российской Федерации от 09.09.2011 № 1030н «Об утверждении формы типового договора о финансовом обеспечении обязательного медицинского страхования» (далее – Договор о финансовом обеспечении ОМС); </w:t>
      </w:r>
      <w:proofErr w:type="gramEnd"/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5.5.2. Фондом на основании счетов на оплату медицинской помощи и реестров счетов, предъявляемых МО в Фонд: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5.5.2.1. в случае прекращения (расторжения) в установленном порядке Договора о финансовом обеспечении ОМС, при этом в соответствии с Федеральным законом Фонд оплачивает медицинскую помощь, оказанную лицам, застрахованным СМО, с которой прекращен (расторгнут) Договор о финансовом обеспечении ОМС, на основании условий Договоров на оказание и оплату медицинской помощи по ОМС, до момента выбора застрахованными лицами другой СМО, осуществляющей деятельность в сфере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ОМС на территории Пермского края, но не более двух месяцев; 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5.5.2.2. в рамках межтерриториальных расчетов в соответствии с Правилами ОМС в рамках Программы, при этом проведение контроля объемов, сроков, качества и условий предоставления медицинской помощи осуществляется Фондом. 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Оплата медицинской помощи производится СМО (Фондом) с учетом результатов контроля объемов, сроков, качества и условий предоставления медицинской помощи, проведенного в соответствии с установленным Порядком проведения контроля. Счета на оплату формируются на основании Информации для оформления счета на оплату по форме, установленной Приложением № 4 к настоящему Тарифному соглашению.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для оформления счета на оплату является приложением к счету. 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В случае установления Фондом факта нецелевого использования средств ОМС, возврат средств, использованных не по целевому назначению, уплата штрафа и пени производится МО в соответствии с частью 9 статьи 39 Федерального закона.</w:t>
      </w:r>
    </w:p>
    <w:p w:rsidR="00C620F0" w:rsidRPr="00C620F0" w:rsidRDefault="00C620F0" w:rsidP="00C620F0">
      <w:pPr>
        <w:widowControl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Способы оплаты медицинской помощи, оказанной в амбулаторных условиях </w:t>
      </w:r>
    </w:p>
    <w:p w:rsidR="00C620F0" w:rsidRPr="00C620F0" w:rsidRDefault="00C620F0" w:rsidP="00C620F0">
      <w:pPr>
        <w:widowControl w:val="0"/>
        <w:tabs>
          <w:tab w:val="num" w:pos="900"/>
        </w:tabs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0F0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>6.1. При оплате амбулаторной медицинской помощи применяются следующие способы оплаты</w:t>
      </w: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:</w:t>
      </w:r>
    </w:p>
    <w:p w:rsidR="00C620F0" w:rsidRPr="00C620F0" w:rsidRDefault="00C620F0" w:rsidP="00C620F0">
      <w:pPr>
        <w:widowControl w:val="0"/>
        <w:tabs>
          <w:tab w:val="left" w:pos="851"/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6.1.1. по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подушевому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нормативу финансирования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Фондодержателей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прикрепившихся лиц в сочетании с оплатой за единицу объема медицинской помощи – за медицинскую услугу, за посещение, за законченный случай с учетом показателей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результативности деятельности МО. </w:t>
      </w:r>
    </w:p>
    <w:p w:rsidR="00C620F0" w:rsidRPr="00C620F0" w:rsidRDefault="00C620F0" w:rsidP="00C620F0">
      <w:pPr>
        <w:widowControl w:val="0"/>
        <w:tabs>
          <w:tab w:val="left" w:pos="851"/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Объём финансирования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Фондодержателей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  на основе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подушевого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норматива на прикрепившихся к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Фондодержателю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застрахованных лиц определяется по дифференцированным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подушевым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нормативам, рассчитанным для каждой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Фондодержателя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соответствии с Методикой определения дифференцированных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подушевых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нормативов и их применения для расчета финансирования медицинских организаций, являющейся Приложением №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к настоящему Тарифному соглашению. При этом при расчете объема финансового обеспечения амбулаторной медицинской помощи по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подушевым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нормативам не учитываются средства на оплату медицинской помощи в стоматологических отделениях (кабинетах, поликлиниках), в Центрах здоровья, при проведении консультаций врачами мобильных центров здоровья и выездных поликлиник, телемедицинских консультаций, при проведении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направления врача специалиста соответствующего профиля МО-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фондодержателя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консультаций МО по профил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медицинской помощи, перечисленных в Приложении №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19 к настоящему Тарифному соглашению</w:t>
      </w: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,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услуг, оказанных в составе таких случаев лечения, </w:t>
      </w: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расходы на финансовое обеспечение мероприятий по проведению всех видов диспансеризации и профилактических медицинских осмотров отдельных категорий граждан, порядки проведения которых установлены нормативно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правовыми актами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(п. </w:t>
      </w:r>
      <w:proofErr w:type="gramStart"/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6.1.1 в редакции изменений от 28.01.2016 – распространяются на правоотношения, возникшие с 01.01.2016). </w:t>
      </w:r>
      <w:proofErr w:type="gramEnd"/>
    </w:p>
    <w:p w:rsidR="00C620F0" w:rsidRPr="00C620F0" w:rsidRDefault="00C620F0" w:rsidP="00C620F0">
      <w:pPr>
        <w:widowControl w:val="0"/>
        <w:tabs>
          <w:tab w:val="left" w:pos="851"/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 за единицу объема медицинской помощи - за медицинскую услугу, за посещение, за законченный случай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лиц).</w:t>
      </w:r>
    </w:p>
    <w:p w:rsidR="00C620F0" w:rsidRPr="00C620F0" w:rsidRDefault="00C620F0" w:rsidP="00C620F0">
      <w:pPr>
        <w:widowControl w:val="0"/>
        <w:tabs>
          <w:tab w:val="num" w:pos="900"/>
        </w:tabs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При этом стоимость обращения (законченного случая) складывается из стоимости первичных и повторных посещений по врачебным специальностям, выполненных в рамках одного случая, и стоимости медицинских услуг установленных настоящим Тарифным соглашением.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6.1.3. за единицу объема амбулаторной медицинской помощи – за законченный случай при проведении медицинских осмотров в порядке, установленном Министерством здравоохранения Российской Федерации;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Calibri" w:hAnsi="Times New Roman" w:cs="Times New Roman"/>
          <w:sz w:val="26"/>
          <w:szCs w:val="26"/>
          <w:lang w:eastAsia="ru-RU"/>
        </w:rPr>
        <w:t>6.1.4.оплата стоматологической помощи производится: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Calibri" w:hAnsi="Times New Roman" w:cs="Times New Roman"/>
          <w:sz w:val="26"/>
          <w:szCs w:val="26"/>
          <w:lang w:eastAsia="ru-RU"/>
        </w:rPr>
        <w:t>- за законченный случай лечения, который складывается из стоимости КСГ заболеваний и стоимости услуг, установленных Приложением № 7 (Таблица 1) к настоящему Тарифному соглашению;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lang w:eastAsia="ru-RU"/>
        </w:rPr>
      </w:pPr>
      <w:r w:rsidRPr="00C620F0">
        <w:rPr>
          <w:rFonts w:ascii="Times New Roman" w:eastAsia="Calibri" w:hAnsi="Times New Roman" w:cs="Times New Roman"/>
          <w:sz w:val="26"/>
          <w:szCs w:val="26"/>
          <w:lang w:eastAsia="ru-RU"/>
        </w:rPr>
        <w:t>- за посещение с профилактической целью и в рамках незаконченного случая лечения заболевания по тарифу посещений и медицинских услуг, установленных Приложением            № 7 (Таблицы 2 и 3) к настоящему Тарифному соглашению</w:t>
      </w:r>
      <w:r w:rsidRPr="00C620F0">
        <w:rPr>
          <w:rFonts w:ascii="Times New Roman" w:eastAsia="Calibri" w:hAnsi="Times New Roman" w:cs="Times New Roman"/>
          <w:sz w:val="26"/>
          <w:lang w:eastAsia="ru-RU"/>
        </w:rPr>
        <w:t xml:space="preserve">. </w:t>
      </w:r>
    </w:p>
    <w:p w:rsidR="00C620F0" w:rsidRPr="00C620F0" w:rsidRDefault="00C620F0" w:rsidP="00C620F0">
      <w:pPr>
        <w:widowControl w:val="0"/>
        <w:tabs>
          <w:tab w:val="left" w:pos="851"/>
        </w:tabs>
        <w:spacing w:after="0" w:line="247" w:lineRule="auto"/>
        <w:ind w:right="5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лечении на дому к стоимости КСГ применяется коэффициент сложности лечения пациента (КСЛП)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изменений от 30.05.2016 – распространяются на правоотношения, возникшие с 01.05.2016)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(Таблица 4 Приложение № 7 к Тарифному соглашению), а к стоимости сложной комплексной услуги дополнительно подлежит оплате услуга В. 04.069.333 «Оказание медицинской помощи вне медицинской организации (на дому)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6.1.4 дополнен в редакции изменений от 01.04.2016 – распространяются</w:t>
      </w:r>
      <w:proofErr w:type="gramEnd"/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правоотношения, возникшие с 01.03.2016).</w:t>
      </w:r>
    </w:p>
    <w:p w:rsidR="00C620F0" w:rsidRPr="00C620F0" w:rsidRDefault="00C620F0" w:rsidP="00C620F0">
      <w:pPr>
        <w:widowControl w:val="0"/>
        <w:tabs>
          <w:tab w:val="left" w:pos="851"/>
        </w:tabs>
        <w:spacing w:after="0" w:line="247" w:lineRule="auto"/>
        <w:ind w:right="5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случаев лечения заболевания, производится в зависимости от фактической продолжительности лечения с использованием понижающего коэффициента для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конкретной КСГ (Таблица № 5 Приложение №7 к Тарифному соглашению)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(п. 6.1.4 </w:t>
      </w:r>
      <w:proofErr w:type="gramStart"/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дополнен</w:t>
      </w:r>
      <w:proofErr w:type="gramEnd"/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пятым абзацем в редакции изменений от 30.05.2016 – распространяются на правоотношения, возникшие с 01.05.2016).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620F0" w:rsidRPr="00C620F0" w:rsidRDefault="00C620F0" w:rsidP="00C620F0">
      <w:pPr>
        <w:widowControl w:val="0"/>
        <w:tabs>
          <w:tab w:val="left" w:pos="851"/>
        </w:tabs>
        <w:spacing w:after="0" w:line="247" w:lineRule="auto"/>
        <w:ind w:right="5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одновременном оказании медицинской помощи в амбулаторных условиях по поводу различных заболеваний (состояний) врачами разных специальностей формируются два и более случая.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Случай лечения заболевания считается завершенным при наступлении медицинского исхода (улучшение, выздоровление) и /или организационного исхода (прекращение оказания медицинской помощи по причине госпитализации, в том числе в стационар дневного пребывания, перевода в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другую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МО, отказа от получения медицинской помощи, в том числе неявки пациента, прекращения наблюдения, вне зависимости от формы лечения).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продолжении начатого ранее лечения в другой МО или направлении на консультацию, обследование в другую МО, а также при диагностическом или восстановительном лечении в другой МО, к оплате предъявляются фактически выполненные объемы медицинской помощи каждой МО по соответствующим Тарифам.</w:t>
      </w:r>
      <w:proofErr w:type="gramEnd"/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6.5. В реестр счетов при формировании случая проведения медицинского осмотра включаются проведенные ранее (с указанием даты проведения) медицинские осмотры и исследования, давность которых не превышает сроки, установленные порядками их проведения, без применения Тарифа,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C620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исключением случаев проведения первого этапа диспансеризации взрослого населения (далее – первый этап диспансеризации). 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Случай проведения первого этапа диспансеризации считается завершенным и подлежит оплате в полном объеме при условии выполнения в период его проведения не менее 85% от объема, установленного для данного возраста и пола, функциональных, лабораторных исследований и врачебных осмотров, предусмотренных порядком их проведения в соответствии с приказом Министерства здравоохранения Российской Федерации от 03.02.2015 № 36ан (далее – объем диспансеризации).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обязательным является проведение опроса (анкетирования) и прием врача-терапевта.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число врачебных осмотров, функциональных и лабораторных исследований, выполненных ранее и учитываемых в объеме диспансеризации, превышает 15% от объема диспансеризации, а общий объем диспансеризации при этом составляет 85% и более, оплата производится только за выполненные в период проведения первого этапа диспансеризации врачебные осмотры, функциональные и лабораторные исследования.</w:t>
      </w:r>
    </w:p>
    <w:p w:rsidR="00C620F0" w:rsidRPr="00C620F0" w:rsidRDefault="00C620F0" w:rsidP="00C620F0">
      <w:pPr>
        <w:widowControl w:val="0"/>
        <w:tabs>
          <w:tab w:val="num" w:pos="1080"/>
        </w:tabs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В реестр счетов не включаются и не подлежат оплате за счет средств ОМС следующие случаи оказания амбулаторной медицинской помощи:</w:t>
      </w:r>
    </w:p>
    <w:p w:rsidR="00C620F0" w:rsidRPr="00C620F0" w:rsidRDefault="00C620F0" w:rsidP="00C620F0">
      <w:pPr>
        <w:widowControl w:val="0"/>
        <w:tabs>
          <w:tab w:val="num" w:pos="1080"/>
        </w:tabs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6.7.1. в период пребывания застрахованного лица в круглосуточном стационаре, кроме дня поступления и выписки из круглосуточного стационара;</w:t>
      </w:r>
    </w:p>
    <w:p w:rsidR="00C620F0" w:rsidRPr="00C620F0" w:rsidRDefault="00C620F0" w:rsidP="00C620F0">
      <w:pPr>
        <w:widowControl w:val="0"/>
        <w:tabs>
          <w:tab w:val="left" w:pos="851"/>
        </w:tabs>
        <w:spacing w:after="0" w:line="247" w:lineRule="auto"/>
        <w:ind w:right="5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6.7.2. </w:t>
      </w: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повторном посещении пациентом врача одной специальности в один и тот же день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одной МО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6.7.2 дополнен в редакции изменений от 30.05.2016 – распространяются на правоотношения, возникшие с 01.05.2016).</w:t>
      </w:r>
    </w:p>
    <w:p w:rsidR="00C620F0" w:rsidRPr="00C620F0" w:rsidRDefault="00C620F0" w:rsidP="00C620F0">
      <w:pPr>
        <w:widowControl w:val="0"/>
        <w:tabs>
          <w:tab w:val="num" w:pos="1080"/>
        </w:tabs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6.8. При одновременном оказании медицинской помощи в амбулаторно-поликлинических условиях и в условиях дневного стационара по разным профилям, услуги амбулаторной помощи подлежат оплате в полном объеме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(п. 6.8 </w:t>
      </w:r>
      <w:proofErr w:type="gramStart"/>
      <w:r w:rsidRPr="00C620F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дополнен</w:t>
      </w:r>
      <w:proofErr w:type="gramEnd"/>
      <w:r w:rsidRPr="00C620F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в редакции изменений от 29.07.2016 – распространяются на правоотношения, возникшие с 01.07.2016).</w:t>
      </w:r>
    </w:p>
    <w:p w:rsidR="00C620F0" w:rsidRPr="00C620F0" w:rsidRDefault="00C620F0" w:rsidP="00C620F0">
      <w:pPr>
        <w:widowControl w:val="0"/>
        <w:spacing w:after="0" w:line="247" w:lineRule="auto"/>
        <w:ind w:firstLine="60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7. Способы оплаты медицинской помощи, оказанной в условиях круглосуточного стационара</w:t>
      </w:r>
    </w:p>
    <w:p w:rsidR="00C620F0" w:rsidRPr="00C620F0" w:rsidRDefault="00C620F0" w:rsidP="00C620F0">
      <w:pPr>
        <w:widowControl w:val="0"/>
        <w:tabs>
          <w:tab w:val="num" w:pos="1080"/>
        </w:tabs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При оплате медицинской помощи, оказанной в условиях круглосуточного стационара, применяются следующие способы оплаты:</w:t>
      </w:r>
    </w:p>
    <w:p w:rsidR="00C620F0" w:rsidRPr="00C620F0" w:rsidRDefault="00C620F0" w:rsidP="00C620F0">
      <w:pPr>
        <w:widowControl w:val="0"/>
        <w:tabs>
          <w:tab w:val="left" w:pos="851"/>
          <w:tab w:val="left" w:pos="993"/>
        </w:tabs>
        <w:spacing w:after="0" w:line="240" w:lineRule="auto"/>
        <w:ind w:firstLine="556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proofErr w:type="gramStart"/>
      <w:r w:rsidRPr="00C620F0">
        <w:rPr>
          <w:rFonts w:ascii="Times New Roman" w:eastAsia="Calibri" w:hAnsi="Times New Roman" w:cs="Times New Roman"/>
          <w:sz w:val="26"/>
          <w:szCs w:val="26"/>
          <w:lang w:eastAsia="ru-RU"/>
        </w:rPr>
        <w:t>7.1.1. за законченный случай лечения заболевания, включенный в соответствующую группу заболеваний (КСГ), в соответствии с Инструкцией по группировке случаев, в том числе правилами учета дополнительных классификационных критериев при отнесении к КСГ в условиях круглосуточного и дневного стационаров, являющейся Приложением № 21 к настоящему Тарифному соглашению</w:t>
      </w:r>
      <w:r w:rsidRPr="00C620F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C620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(п. 7.1.1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редакции </w:t>
      </w:r>
      <w:r w:rsidRPr="00C620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изменений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28.01.2016 – распространяются на правоотношения, возникшие с 01.01.2016</w:t>
      </w:r>
      <w:r w:rsidRPr="00C620F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</w:t>
      </w:r>
      <w:r w:rsidRPr="00C620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  <w:proofErr w:type="gramEnd"/>
    </w:p>
    <w:p w:rsidR="00C620F0" w:rsidRPr="00C620F0" w:rsidRDefault="00C620F0" w:rsidP="00C620F0">
      <w:pPr>
        <w:widowControl w:val="0"/>
        <w:tabs>
          <w:tab w:val="num" w:pos="1080"/>
        </w:tabs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7.1.2. за законченный случай лечения заболеваний, при лечении которых применяются виды и методы лечения в соответствии с перечнем видов высокотехнологичной медицинской помощи, включенных в Программу, и на которые Программой установлены нормативы финансовых затрат на единицу предоставления медицинской помощи.</w:t>
      </w:r>
    </w:p>
    <w:p w:rsidR="00C620F0" w:rsidRPr="00C620F0" w:rsidRDefault="00C620F0" w:rsidP="00C620F0">
      <w:pPr>
        <w:widowControl w:val="0"/>
        <w:tabs>
          <w:tab w:val="num" w:pos="1080"/>
        </w:tabs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7.1.3. при проведении процедур диализа в период оказания помощи в стационаре оплата медицинской помощи производится по тарифу соответствующей КСГ и стоимости фактически выполненных услуг диализа.</w:t>
      </w:r>
    </w:p>
    <w:p w:rsidR="00C620F0" w:rsidRPr="00C620F0" w:rsidRDefault="00C620F0" w:rsidP="00C620F0">
      <w:pPr>
        <w:widowControl w:val="0"/>
        <w:spacing w:after="0" w:line="247" w:lineRule="auto"/>
        <w:ind w:right="-5"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620F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7.2. </w:t>
      </w: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Стоимость </w:t>
      </w:r>
      <w:proofErr w:type="spellStart"/>
      <w:r w:rsidRPr="00C620F0">
        <w:rPr>
          <w:rFonts w:ascii="Times New Roman" w:eastAsia="Times New Roman" w:hAnsi="Times New Roman" w:cs="Times New Roman"/>
          <w:i/>
          <w:sz w:val="26"/>
          <w:szCs w:val="28"/>
          <w:lang w:val="en-US" w:eastAsia="ru-RU"/>
        </w:rPr>
        <w:t>i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случая госпитализации, включенного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соответствующую КСГ, рассчитывается по следующей формуле:</w:t>
      </w:r>
    </w:p>
    <w:p w:rsidR="00C620F0" w:rsidRPr="00C620F0" w:rsidRDefault="00C620F0" w:rsidP="00C620F0">
      <w:pPr>
        <w:widowControl w:val="0"/>
        <w:spacing w:after="0" w:line="247" w:lineRule="auto"/>
        <w:ind w:right="-5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ind w:right="-5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CCi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БС ×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КЗ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gramStart"/>
      <w:r w:rsidRPr="00C620F0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i</w:t>
      </w:r>
      <w:proofErr w:type="spellEnd"/>
      <w:proofErr w:type="gramEnd"/>
      <w:r w:rsidRPr="00C620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× ПК × РК, где                                                                                 (1)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БС - базовая ставка финансового обеспечения медицинской помощи в условиях круглосуточного стационара;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КЗ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gramStart"/>
      <w:r w:rsidRPr="00C620F0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i</w:t>
      </w:r>
      <w:proofErr w:type="spellEnd"/>
      <w:proofErr w:type="gramEnd"/>
      <w:r w:rsidRPr="00C6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коэффициент относительной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i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КСГ, установленный Приложением № 11 к настоящему Тарифному соглашению;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ПК – поправочный коэффициент оплаты КСГ, установленный Приложением № 12 к настоящему Тарифному соглашению;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РК –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</w:t>
      </w: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, установленный Приложением № 12 к настоящему Тарифному соглашению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Поправочный коэффициент оплаты КСГ рассчитывается по формуле: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ПК =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spellEnd"/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×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КПУС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× ∑КСЛП, где                                                                             (2)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20F0" w:rsidRPr="00C620F0" w:rsidRDefault="00C620F0" w:rsidP="00C620F0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управленческий коэффициент по КСГ;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КПУСмо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подуровня оказания медицинской помощи в МО, в которой был пролечен пациент;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КСЛП - коэффициент сложности лечения пациента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изменений от 30.05.2016 – распространяются на правоотношения, возникшие с 01.05.2016)</w:t>
      </w: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Приложением № 12 к настоящему Тарифному соглашению</w:t>
      </w: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Суммарное значение КСЛП при наличии нескольких критериев не может превышать 1,8 за исключением случаев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сверхдлительной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госпитализации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изменений от 28.01.2016 – распространяются на правоотношения, возникшие с 01.01.2016).</w:t>
      </w:r>
    </w:p>
    <w:p w:rsidR="00C620F0" w:rsidRPr="00C620F0" w:rsidRDefault="00C620F0" w:rsidP="00C620F0">
      <w:pPr>
        <w:widowControl w:val="0"/>
        <w:spacing w:after="0" w:line="247" w:lineRule="auto"/>
        <w:ind w:right="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применении в рамках одного случая лечения более одного КСЛП, общее значение КСЛП определяется по формуле:</w:t>
      </w:r>
    </w:p>
    <w:p w:rsidR="00C620F0" w:rsidRPr="00C620F0" w:rsidRDefault="00C620F0" w:rsidP="00C620F0">
      <w:pPr>
        <w:widowControl w:val="0"/>
        <w:spacing w:after="0" w:line="247" w:lineRule="auto"/>
        <w:ind w:left="1134" w:right="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∑КСЛП = КСЛП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+ (КСЛП2-1) + …(КСЛП</w:t>
      </w:r>
      <w:r w:rsidRPr="00C620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-1)                                                   (3)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изменений от 01.04.2016 – распространяются на правоотношения, возникшие с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01.01.2016)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Оплата сверхкоротких случаев, в том числе прерванных, при которых длительность госпитализации составляет 3 дня и менее (3 койко-дней), производится в размере: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- 80 % от тарифа, если пациенту была выполнена хирургическая операция, являющаяся основным классификационным критерием отнесения данного случая лечения к конкретной КСГ, за исключением случаев лечения заболевания, устанавливаемых Тарифным соглашением;</w:t>
      </w:r>
      <w:proofErr w:type="gramEnd"/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- 50 % от тарифа, если основным классификационным критерием отнесения к КСГ является диагноз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изменений от 28.01.2016 – распространяются на правоотношения, возникшие с 01.01.2016).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переводе пациента из одного отделения МО в другое отделение (в том числе из круглосуточного стационара в дневной стационар), в случае если это обусловлено возникновением нового заболевания или состояния, входящего в другой класс МКБ-10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МО в другую оплата обоих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 лечения заболевания производится по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КСГ, за исключением сверхкоротких случаев, которые оплачиваются в соответствии с п.7.3 настоящего Тарифного соглашения.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Указанные случаи подлежат обязательной экспертизе. При этом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,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 если перевод производится в пределах одной МО, а заболевания относятся к одному классу МКБ–10, в том числе по поводу патологии беременности, закончившейся родами/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родоразрешением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 (при длительности дородовой госпитализации менее 7 дней), оплата производится в рамках одного случая лечения по КСГ с наибольшим коэффициентом относительной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(в редакции изменений от 29.07.2016 – распространяются на правоотношения, возникшие с 01.01.2016)</w:t>
      </w:r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7.5.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незаконченных случаев лечения заболевания, при отнесении их к 105, 106 и 107 КСГ, с продолжительностью госпитализации до семи дней, производится в размере 20% от стоимости случая лечения заболевания по соответствующей КСГ, с продолжительностью госпитализации от 7 до 15 дней (включительно) – в размере 50% от стоимости случая лечения заболевания по соответствующей КСГ.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к незаконченным случаям относятся случаи лечения заболевания, завершившиеся переводом в другое МО.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В случае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рамках одного случая лечения заболевания пациенту было оказано несколько услуг, влияющих на отнесение случая лечения к соответствующей КСГ, оплата осуществляется по КСГ, которая имеет более высокий коэффициент относительной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7.7. При проведении в МО хирургических вмешательств выездной хирургической бригадой другой МО, оплата производится по стоимости случая лечения, включенного в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КСГ, с понижающим коэффициентом в размере 0,9.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7.8.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направлении в МО, в том числе федеральную, с целью комплексного обследования и/или предоперационной подготовки пациентов, которым в последующем необходимо проведение хирургического лечения, в том числе в целях дальнейшего оказания высокотехнологичной медицинской помощи, указанные случаи оплачиваются в рамках специализированной медицинской помощи по КСГ, формируемой по коду МКБ-10 либо по коду Номенклатуры, являющемуся классификационным критерием в случае выполнения диагностического исследования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оказания в медицинской организации, в том числе федеральной медицинской организации, 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по КСГ, формируемой по коду МКБ-10.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7.9. Отнесение случая оказания медицинской помощи к высокотехнологичной осуществляется при соответствии кодов МКБ-10, модели пациента, вида лечения и метода лечения аналогичным параметрам, установленным в рамках перечня видов высокотехнологичной медицинской помощи, установленным Приложением № 9 к настоящему Тарифному соглашению. В случае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хотя бы один из вышеуказанных параметров не соответствует Перечню, оплата случая оказания медицинской помощи осуществляется по соответствующей КСГ исходя из выполненной хирургической операции и/или других применяемых медицинских технологий. При этом размер тарифа на оплату по КСГ с учетом применения поправочных коэффициентов (за исключением коэффициента сложности лечения пациента), не должен превышать тариф на высокотехнологичную медицинскую помощь по соответствующему методу.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7.10. Критерием для определения условий оказания помощи по профилю медицинская реабилитация служит оценка состояния по «Модифицированной шкале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Рэнкин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mRS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)». При оценке по шкале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Рэнкин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3-4-5 пациент получает реабилитацию в условиях круглосуточного реабилитационного стационара с оплатой по КСГ. При оценке по шкале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Рэнкин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1-2 реабилитация не может осуществляться в условиях круглосуточного стационара. Продолжительность лечения в специализированном реабилитационном отделении не должна быть менее 10 койко-дней.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7.11. К законченному случаю лечения заболевания при проведении процедур диализа, в условиях круглосуточного стационара относится лечение в течение всего периода нахождения пациента в стационаре. При этом в период лечения в круглосуточном стационаре, пациент должен обеспечиваться всеми необходимыми лекарственными препаратами, в том числе для профилактики осложнений.</w:t>
      </w:r>
    </w:p>
    <w:p w:rsidR="00C620F0" w:rsidRPr="00C620F0" w:rsidRDefault="00C620F0" w:rsidP="00C620F0">
      <w:pPr>
        <w:widowControl w:val="0"/>
        <w:tabs>
          <w:tab w:val="left" w:pos="851"/>
        </w:tabs>
        <w:spacing w:after="0" w:line="247" w:lineRule="auto"/>
        <w:ind w:right="5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7.12. Оплата случаев оказания медицинской помощи пациентам в приемных отделениях стационаров в экстренной или неотложной форме, не завершившихся госпитализацией, осуществляется по тарифам посещения врача соответствующей специальности и тарифам на медицинские услуги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7.12 в редакции изменений от 30.05.2016 – распространяются на правоотношения, возникшие с 01.05.2016).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Оплата случаев оказания медицинской помощи в приемных отделениях первичных сосудистых отделений (ПСО) и региональных сосудистых центров (РСЦ) в части консультирования и диагностики пациентов, находящихся в условиях круглосуточного стационара других МО, с целью исключения острого нарушения мозгового кровообращения и/или острого коронарного синдрома, не завершившихся госпитализацией в ПСО (РСЦ), осуществляется по тарифам посещения врача соответствующей специальности и тарифам на медицинские услуги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При этом стоимость услуг, оказанных в ПСО (РСЦ), вычитается из стоимости законченного случая лечения заболевания, включенного в соответствующую КСГ, МО, направившей пациента на консультацию в ПСО (РСЦ)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(в редакции изменений от 29.07.2016 – распространяются на правоотношения, возникшие с 01.07.2016)</w:t>
      </w:r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.</w:t>
      </w:r>
      <w:proofErr w:type="gramEnd"/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7.13. Срок лечения в стационаре определяется от дня поступления до дня выписки из стационара (день госпитализации и день выписки считается одним днем).</w:t>
      </w:r>
    </w:p>
    <w:p w:rsidR="00C620F0" w:rsidRPr="00C620F0" w:rsidRDefault="00C620F0" w:rsidP="00C620F0">
      <w:pPr>
        <w:widowControl w:val="0"/>
        <w:tabs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lastRenderedPageBreak/>
        <w:t xml:space="preserve">7.14.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В реестр счетов не включаются и не подлежат оплате за счет средств ОМС случаи оказания медицинской помощи в условиях круглосуточного стационара при проведении УЗИ-скрининга беременных, при наличии электронного направления МО-ФД, плановые посещения врача акушера-гинеколога МО-исполнителя до и (или) после проведения УЗИ-скрининга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(в редакции изменений от 29.07.2016 – распространяются на правоотношения, возникшие с 01.07.2016)</w:t>
      </w:r>
      <w:r w:rsidRPr="00C620F0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  <w:proofErr w:type="gramEnd"/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8. Способы оплаты медицинской помощи, оказанной в условиях дневного стационара всех типов</w:t>
      </w:r>
    </w:p>
    <w:p w:rsidR="00C620F0" w:rsidRPr="00C620F0" w:rsidRDefault="00C620F0" w:rsidP="00C620F0">
      <w:pPr>
        <w:widowControl w:val="0"/>
        <w:tabs>
          <w:tab w:val="num" w:pos="1080"/>
        </w:tabs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При оплате медицинской помощи, оказанной в условиях дневного стационара, применяются следующие способы оплаты:</w:t>
      </w:r>
    </w:p>
    <w:p w:rsidR="00C620F0" w:rsidRPr="00C620F0" w:rsidRDefault="00C620F0" w:rsidP="00C620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8.1.1.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случаев лечения заболевания при несоблюдении продолжительности лечения, установленной Приложением № 25 к Тарифному соглашению, производится в размере 50% от стоимости случая лечения заболевания по соответствующей КСГ согласно графе № 6 «Продолжительность лечения (дни)» таблицы «Критерии отнесения к КСГ случаев оказания медицинской помощи в условиях дневного стационара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8.1.1 в редакции изменений от 30.05.2016 – распространяются на правоотношения, возникшие с 01.05.2016).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C620F0" w:rsidRPr="00C620F0" w:rsidRDefault="00C620F0" w:rsidP="00C620F0">
      <w:pPr>
        <w:widowControl w:val="0"/>
        <w:tabs>
          <w:tab w:val="num" w:pos="1080"/>
        </w:tabs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8.1.2. при проведении процедур диализа в период оказания помощи в условиях дневного стационара оплата медицинской помощи производится по тарифу соответствующей КСГ и стоимости фактически выполненных услуг диализа.</w:t>
      </w:r>
    </w:p>
    <w:p w:rsidR="00C620F0" w:rsidRPr="00C620F0" w:rsidRDefault="00C620F0" w:rsidP="00C620F0">
      <w:pPr>
        <w:widowControl w:val="0"/>
        <w:spacing w:after="0" w:line="247" w:lineRule="auto"/>
        <w:ind w:right="-5"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620F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8.2. </w:t>
      </w: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Стоимость </w:t>
      </w:r>
      <w:proofErr w:type="spellStart"/>
      <w:r w:rsidRPr="00C620F0">
        <w:rPr>
          <w:rFonts w:ascii="Times New Roman" w:eastAsia="Times New Roman" w:hAnsi="Times New Roman" w:cs="Times New Roman"/>
          <w:i/>
          <w:sz w:val="26"/>
          <w:szCs w:val="28"/>
          <w:lang w:val="en-US" w:eastAsia="ru-RU"/>
        </w:rPr>
        <w:t>i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случая госпитализации, включенного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соответствующую КСГ, рассчитывается по следующей формуле:</w:t>
      </w:r>
    </w:p>
    <w:p w:rsidR="00C620F0" w:rsidRPr="00C620F0" w:rsidRDefault="00C620F0" w:rsidP="00C620F0">
      <w:pPr>
        <w:widowControl w:val="0"/>
        <w:spacing w:after="0" w:line="247" w:lineRule="auto"/>
        <w:ind w:right="-5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CCi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БС ×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КЗ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gramStart"/>
      <w:r w:rsidRPr="00C620F0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C620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× РК × ПК</w:t>
      </w:r>
      <w:r w:rsidRPr="00C620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                                                                                  (3)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БС - базовая ставка финансового обеспечения медицинской помощи в условиях дневного стационара, установленная Тарифным соглашением;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КЗ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gramStart"/>
      <w:r w:rsidRPr="00C620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spellEnd"/>
      <w:proofErr w:type="gramEnd"/>
      <w:r w:rsidRPr="00C6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коэффициент относительной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i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КСГ, установленный Приложением № 13 к настоящему Тарифному соглашению;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РК – районный коэффициент, установленный Приложением № 14 к настоящему Тарифному соглашению.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ПК – поправочный коэффициент оплаты КСГ, установленный Приложением № 14 к настоящему Тарифному соглашению.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>Поправочный коэффициент оплаты КСГ рассчитывается по формуле: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ПК =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×∑КСЛП, где                                                                                               (4)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управленческий коэффициент по КСГ, к которой отнесен данный случай госпитализации;</w:t>
      </w:r>
    </w:p>
    <w:p w:rsidR="00C620F0" w:rsidRPr="00C620F0" w:rsidRDefault="00C620F0" w:rsidP="00C620F0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8"/>
          <w:lang w:eastAsia="ru-RU"/>
        </w:rPr>
      </w:pPr>
      <w:proofErr w:type="gramStart"/>
      <w:r w:rsidRPr="00C620F0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КСЛП - коэффициент сложности лечения пациента </w:t>
      </w:r>
      <w:r w:rsidRPr="00C620F0">
        <w:rPr>
          <w:rFonts w:ascii="Calibri" w:eastAsia="Calibri" w:hAnsi="Calibri" w:cs="Times New Roman"/>
          <w:i/>
          <w:lang w:eastAsia="ru-RU"/>
        </w:rPr>
        <w:t>(</w:t>
      </w:r>
      <w:r w:rsidRPr="00C620F0">
        <w:rPr>
          <w:rFonts w:ascii="Times New Roman" w:eastAsia="Calibri" w:hAnsi="Times New Roman" w:cs="Times New Roman"/>
          <w:i/>
          <w:lang w:eastAsia="ru-RU"/>
        </w:rPr>
        <w:t>в редакции изменений от 30.05.2016 – распространяются на правоотношения, возникшие с 01.05.2016</w:t>
      </w:r>
      <w:r w:rsidRPr="00C620F0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  <w:proofErr w:type="gramEnd"/>
    </w:p>
    <w:p w:rsidR="00C620F0" w:rsidRPr="00C620F0" w:rsidRDefault="00C620F0" w:rsidP="00C620F0">
      <w:pPr>
        <w:widowControl w:val="0"/>
        <w:spacing w:after="0" w:line="247" w:lineRule="auto"/>
        <w:ind w:right="5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Суммарное значение КСЛП при наличии нескольких критериев не может превышать 1,8. При применении в рамках одного случая лечения более одного КСЛП, общее значение КСЛП определяется по формуле:</w:t>
      </w:r>
    </w:p>
    <w:p w:rsidR="00C620F0" w:rsidRPr="00C620F0" w:rsidRDefault="00C620F0" w:rsidP="00C620F0">
      <w:pPr>
        <w:widowControl w:val="0"/>
        <w:spacing w:after="0" w:line="247" w:lineRule="auto"/>
        <w:ind w:left="1134" w:right="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∑КСЛП = КСЛП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+ (КСЛП2-1) + …(КСЛП</w:t>
      </w:r>
      <w:r w:rsidRPr="00C620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-1)                                                   (5)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изменений от 01.04.2016 – распространяются на правоотношения, возникшие с 01.01.2016)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 Лечение по профилю медицинская реабилитация в условиях дневного стационара проводится пациентам с оценкой состояния по шкале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Рэнкин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1-2.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оказания медицинской помощи по профилю медицинская реабилитация дистанционным способом (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нейрореабилитация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кардиореабилитация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реабилитация после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перенесенных травм и операций на опорно-двигательной системе), оплата производится с применением понижающего коэффициента 0,3 от тарифа КСГ. Количество телемедицинских сеансов должно быть не менее 10.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законченному случаю лечения заболевания при проведении процедур диализа, в условиях дневного стационара относится лечение в течение месяца. При этом в период лечения в условиях дневного стационара пациент должен обеспечиваться всеми необходимыми лекарственными препаратами, в том числе для профилактики осложнений, и питанием.</w:t>
      </w:r>
    </w:p>
    <w:p w:rsidR="00C620F0" w:rsidRPr="00C620F0" w:rsidRDefault="00C620F0" w:rsidP="00C620F0">
      <w:pPr>
        <w:widowControl w:val="0"/>
        <w:tabs>
          <w:tab w:val="num" w:pos="1080"/>
        </w:tabs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переводе по медицинским показаниям из круглосуточного стационара в дневной стационар или из дневного стационара в круглосуточный для определения фактического срока оказания медицинской помощи в каждом из подразделений день перевода учитывается в периоде оказания медицинской помощи на предыдущем этапе.</w:t>
      </w:r>
      <w:proofErr w:type="gramEnd"/>
    </w:p>
    <w:p w:rsidR="00C620F0" w:rsidRPr="00C620F0" w:rsidRDefault="00C620F0" w:rsidP="00C620F0">
      <w:pPr>
        <w:widowControl w:val="0"/>
        <w:tabs>
          <w:tab w:val="num" w:pos="1080"/>
        </w:tabs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8.6. В дневных стационарах всех типов первым днем считается день начала оказания медицинской помощи, последним – день окончания ее оказания.</w:t>
      </w:r>
    </w:p>
    <w:p w:rsidR="00C620F0" w:rsidRPr="00C620F0" w:rsidRDefault="00C620F0" w:rsidP="00C620F0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9. Способы оплаты медицинской помощи, оказанной вне МО 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>9.1. При оплате медицинской помощи, оказанной вне МО (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вызова бригады скорой, в том числе скорой специализированной, медицинской помощи, а также в транспортном средстве при медицинской эвакуации)</w:t>
      </w: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применяются следующие способы оплаты: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9.1.1. по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подушевому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нормативу финансирования на одного застрахованного территории обслуживания станции (отделения) скорой медицинской помощи;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9.1.2 за вызов при оказании скорой медицинской помощи ГАУЗ ПК «ГКБ № 3», ГБУЗ ПК «ДГКБ № 13» и лицам, застрахованным в других субъектах Российской Федерации.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стоимость вызова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профильной бригады определяется по формуле:</w:t>
      </w:r>
    </w:p>
    <w:p w:rsidR="00C620F0" w:rsidRPr="00C620F0" w:rsidRDefault="00C620F0" w:rsidP="00C620F0">
      <w:pPr>
        <w:widowControl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смп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20F0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i</w:t>
      </w:r>
      <w:proofErr w:type="spellEnd"/>
      <w:r w:rsidRPr="00C6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Т</w:t>
      </w:r>
      <w:proofErr w:type="spellStart"/>
      <w:r w:rsidRPr="00C620F0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i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КP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смп</w:t>
      </w:r>
      <w:r w:rsidRPr="00C620F0">
        <w:rPr>
          <w:rFonts w:ascii="Times New Roman" w:eastAsia="Times New Roman" w:hAnsi="Times New Roman" w:cs="Times New Roman"/>
          <w:sz w:val="20"/>
          <w:szCs w:val="20"/>
          <w:lang w:eastAsia="ru-RU"/>
        </w:rPr>
        <w:t>n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                                                                                           (5)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КР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смп</w:t>
      </w:r>
      <w:proofErr w:type="gramStart"/>
      <w:r w:rsidRPr="00C620F0">
        <w:rPr>
          <w:rFonts w:ascii="Times New Roman" w:eastAsia="Times New Roman" w:hAnsi="Times New Roman" w:cs="Times New Roman"/>
          <w:sz w:val="20"/>
          <w:szCs w:val="20"/>
          <w:lang w:eastAsia="ru-RU"/>
        </w:rPr>
        <w:t>n</w:t>
      </w:r>
      <w:proofErr w:type="spellEnd"/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районный </w:t>
      </w:r>
      <w:r w:rsidRPr="00C620F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коэффициент по </w:t>
      </w:r>
      <w:r w:rsidRPr="00C620F0">
        <w:rPr>
          <w:rFonts w:ascii="Times New Roman" w:eastAsia="Times New Roman" w:hAnsi="Times New Roman" w:cs="Times New Roman"/>
          <w:spacing w:val="1"/>
          <w:sz w:val="26"/>
          <w:szCs w:val="26"/>
          <w:lang w:val="en-US" w:eastAsia="ru-RU"/>
        </w:rPr>
        <w:t>n</w:t>
      </w:r>
      <w:r w:rsidRPr="00C620F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МО, установленный Приложением № 16 к Тарифному соглашению.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>9.2.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скорой медицинской помощи, оказанной пациентам при остром коронарном синдроме (код МКБ – 10 – 121.9 «Острый инфаркт миокарда неуточненный») с проведением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тромболитической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терапии осуществляется с дополнительной оплатой стоимости проведения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тромболитической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терапии: с применением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тенектеплазы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лиофилизата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мг (код услуги А11.12.003.999.001) - 60 828 рублей, с применением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тенектеплазы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лиофилизата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мг (код услуги А11.12.003.999.002) - 67 574 рубля.</w:t>
      </w:r>
      <w:proofErr w:type="gramEnd"/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 Объём финансовых средств, направляемых на оплату скорой медицинской помощи по дифференцированным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подушевым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нормативам, рассчитывается для каждой МО в соответствии с Методикой расчета дифференцированных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подушевых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нормативов финансирования скорой медицинской помощи, являющейся Приложением № 2 к настоящему Тарифному соглашению.</w:t>
      </w:r>
    </w:p>
    <w:p w:rsidR="00C620F0" w:rsidRPr="00C620F0" w:rsidRDefault="00C620F0" w:rsidP="00C620F0">
      <w:pPr>
        <w:widowControl w:val="0"/>
        <w:spacing w:after="0" w:line="247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620F0" w:rsidRPr="00C620F0" w:rsidRDefault="00C620F0" w:rsidP="00C620F0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РАЗМЕР И СТРУКТУРА ТАРИФОВ </w:t>
      </w:r>
    </w:p>
    <w:p w:rsidR="00C620F0" w:rsidRPr="00C620F0" w:rsidRDefault="00C620F0" w:rsidP="00C620F0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ОПЛАТУ МЕДИЦИНСКОЙ ПОМОЩИ </w:t>
      </w:r>
    </w:p>
    <w:p w:rsidR="00C620F0" w:rsidRPr="00C620F0" w:rsidRDefault="00C620F0" w:rsidP="00C620F0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Расчет Тарифов осуществляется в соответствии с Методикой расчета тарифов на оплату медицинской помощи по обязательному медицинскому страхованию, установленной Правилами ОМС, на единицу объема медицинской помощи и включают в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себя статьи затрат, установленные ТП ОМС.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расходов МО, включаемые в Тарифы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Таблице 1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(в редакции изменений от 28.01.2016,25.02.2016,29.07.2016 – распространяются на правоотношения, возникшие с 01.01.2016).</w:t>
      </w:r>
    </w:p>
    <w:p w:rsidR="00C620F0" w:rsidRPr="00C620F0" w:rsidRDefault="00C620F0" w:rsidP="00C620F0">
      <w:pPr>
        <w:widowControl w:val="0"/>
        <w:spacing w:after="0" w:line="247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Таблица 1.</w:t>
      </w:r>
    </w:p>
    <w:p w:rsidR="00C620F0" w:rsidRPr="00C620F0" w:rsidRDefault="00C620F0" w:rsidP="00C620F0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Виды расходов МО, включаемые в Тарифы&lt;*&gt;</w:t>
      </w:r>
    </w:p>
    <w:p w:rsidR="00C620F0" w:rsidRPr="00C620F0" w:rsidRDefault="00C620F0" w:rsidP="00C620F0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386"/>
        <w:gridCol w:w="2055"/>
        <w:gridCol w:w="3495"/>
      </w:tblGrid>
      <w:tr w:rsidR="00C620F0" w:rsidRPr="00C620F0" w:rsidTr="0002340D">
        <w:trPr>
          <w:trHeight w:val="20"/>
          <w:jc w:val="center"/>
        </w:trPr>
        <w:tc>
          <w:tcPr>
            <w:tcW w:w="2623" w:type="dxa"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Расходы МО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в соответствии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 ТП ОМС</w:t>
            </w:r>
          </w:p>
        </w:tc>
        <w:tc>
          <w:tcPr>
            <w:tcW w:w="2386" w:type="dxa"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Коды видов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дов (КВР) с 01.01.2016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Код аналитики (Подстатья КОСГУ)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Вид расходов МО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заработ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ную плату, начисления на оплату труда, про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чие выплаты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111 «фонд оплаты труда учреждений»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211  «заработная плата»</w:t>
            </w:r>
          </w:p>
        </w:tc>
        <w:tc>
          <w:tcPr>
            <w:tcW w:w="3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выплату заработ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ной платы, осуществляемые на основе договоров (эффектив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ных контрактов) с работниками  МО, участвующими в выпол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нении ТП ОМС, в соответствии с действующей классификаци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ей операций сектора государ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ственного управления&lt;**&gt;, а так же расходы МО, осуществ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ляемые в рамках дополнитель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ных соглашений к договорам на денежные выплаты  врачам-терапевтам участковым, вра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чам-педиатрам участковым, врачам общей практики (се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мейным врачам), медицинским сестрам участковым врачей-терапевтов участковых, врачей-педиатров участковых и</w:t>
            </w:r>
            <w:proofErr w:type="gramEnd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меди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цинским сестрам врачей общей практики (семейных врачей), медицинскому персоналу фельдшерско-акушерских пунктов, врачам, фельдшерам и медицинским сестрам учре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ждений и подразделений ско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рой медицинской помощи. 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386" w:type="dxa"/>
            <w:vMerge w:val="restart"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112 «Иные выплаты персоналу учрежде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ний, за исключением фонда оплаты тру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да»</w:t>
            </w:r>
          </w:p>
          <w:p w:rsidR="00C620F0" w:rsidRPr="00C620F0" w:rsidRDefault="00C620F0" w:rsidP="00C62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212 «прочие вы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платы»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дополнительные выплаты и компенсации, обу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словленные условиями трудо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вых договоров с работниками, участвующими в выполнении ТП ОМС, в соответствии с дей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ствующей классификацией операций сектора государ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ственного управления&lt;**&gt;.</w:t>
            </w:r>
          </w:p>
        </w:tc>
      </w:tr>
      <w:tr w:rsidR="00C620F0" w:rsidRPr="00C620F0" w:rsidTr="0002340D">
        <w:trPr>
          <w:trHeight w:val="5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262 «пособия по социальной по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мощи населе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нию»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Расходы на выплату в случаях, установленных законодатель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ством Российской Федерации,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выходных пособий работни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кам, участвующим в выполне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нии ТП ОМС, при их увольне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нии, не связанным с реоргани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зацией, изменением структуры МО и иными организационно-штатными мероприятиями, приводящими к сокращению численности или штата МО. 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386" w:type="dxa"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119 «Взносы по обя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зательному социаль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ному страхованию на выплаты по опла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те труда работников и иные выплаты ра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ботникам учрежде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ний»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213 «Начисления на выплаты по оплате труда»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Расходы, связанные с начисле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ниями на выплаты по оплате труда в соответствии с Феде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ральным законом от 24.07.2009 № 212-ФЗ «О страховых взно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сах в Пенсионный фонд Рос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сийской Федерации, Фонд со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циального страхования Россий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ской Федерации, Федеральный фонд обязательного медицин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ского страхования», а также страховых взносов на обяза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тельное социальное страхова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ние от несчастных случаев на производстве и профессио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нальных заболеваний.</w:t>
            </w:r>
            <w:proofErr w:type="gramEnd"/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 w:val="restart"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Приобретение лекар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ственных средств, рас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ходных материалов (в том числе импланти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руемых в организм че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ловека), продуктов пи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тания, мягкого инвен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таря, медицинского инструментария, реак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тивов и химикатов, прочих материальных запасов, расходы на оплату стоимости ла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бораторных и инстру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ментальных исследо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ваний, проводимых в других учреждениях (при отсутствии в ме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дицинской организа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ции лаборатории и ди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агностического обору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дования), организации питания (при отсут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ствии организованного питания в медицин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ской организации), расходы на оплату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услуг связи, транс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портных</w:t>
            </w:r>
            <w:proofErr w:type="gramEnd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услуг, ком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мунальных услуг, ра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бот и услуг по содер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жанию имущества, расходы на арендную плату за пользование имуществом, оплату программного обеспе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чения и прочих услуг, социальное обеспече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ние работников меди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цинских организаций, установленное законо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дательством Россий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ской Федерации, про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чие расходы, расходы на приобретение ос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новных средств (обо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рудование, производ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ственный и хозяй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ственный инвентарь) стоимостью до ста ты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сяч рублей за единицу.</w:t>
            </w:r>
          </w:p>
        </w:tc>
        <w:tc>
          <w:tcPr>
            <w:tcW w:w="2386" w:type="dxa"/>
            <w:vMerge w:val="restart"/>
          </w:tcPr>
          <w:p w:rsidR="00C620F0" w:rsidRPr="00C620F0" w:rsidRDefault="00C620F0" w:rsidP="00C6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firstLine="12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244 «Прочая закупка товаров, работ и услуг для обеспече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ния государственных (муниципальных) нужд»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221 «услуги свя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зи»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оплату услуг связи: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по договорам на оказание услуг связи в целях обеспече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ния собственных нужд МО;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по договорам на оказание услуг сотовой связи на основа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нии утвержденного руководи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телем МО перечня должностей работников, которым в силу исполняемых ими обязанно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стей необходимо для выполне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ния ТП ОМС использование сотовой связи в пределах ли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мита, утвержденного руково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дителем МО. &lt;***&gt;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222 «транспорт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ные услуги»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приобретение транспортных услуг, необхо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димых МО, по договорам на оказание транспортных услуг в целях обеспечения собствен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ных нужд МО. 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223 «коммуналь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ные услуги»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Расходы по оплате договоров на оказание коммунальных услуг, необходимых МО. &lt;****&gt; 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224 «арендная плата за пользо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ванием имуще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ством»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 xml:space="preserve">Расходы по договорам аренды имущества без права выкупа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арендованного имущества, в том числе по договорам аренды автомобилей (договорам суб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аренды, имущественного най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ма). &lt;****&gt;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225 «Работы, услуги по содер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жанию имуще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ства»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по оплате договоров на выполнение работ, оказание услуг, связанных с содержани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ем (обслуживанием), ремонтом нефинансовых активов, в том числе ремонтом и техническим обслуживанием транспортных средств, находящихся в соб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ственности, оперативном управлении или аренде МО, в целях обеспечения собствен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ных нужд МО, за исключением капитального ремонта. &lt;***&gt;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226 «прочие ра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боты, услуги»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по оплате труда вра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чей – консультантов, согласно договорам на оказание меди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цинской помощи, в рамках ТП ОМС.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226 «прочие ра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боты, услуги» 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оплату услуг при проведении лабораторных, ла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бораторно-диагностических и инструментальных исследова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ний, производимых другими организациями (индивидуаль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ными предпринимателями), в случае отсутствия возможности проведения указанных иссле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дований собственными силами данного МО, и программного диализа пациентам с терми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нальной стадией хронической почечной недостаточности, включенным в соответствую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щий реестр пациентов.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  <w:t xml:space="preserve"> &lt;***&gt;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226 «прочие ра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боты, услуги»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оплату МО услуг по обеспечению застрахован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ных лиц лечебным питанием при оказании медицинской по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мощи в условиях круглосуточ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ного стационара, дневного ста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ционара при стационаре и дневного стационара при поли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клинике, предприятиями обще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ственного питания (при отсут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ствии в МО своего пищеблока).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226 «прочие ра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боты, услуги»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 xml:space="preserve">Расходы на выполнение работ, оказание услуг, не отнесенных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к кодам аналитики 221-225 (в том числе расходы МО по воз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мещению комиссионных воз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награждений банкам за осу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ществление операций со сред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ствами ОМС), и расходы на оплату программного обеспе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чения в целях обеспечения соб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ственных нужд МО в соответ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ствии с действующей класси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фикацией операций сектора государственного управления. Указанные выше договоры для признания расходов по ним экономически </w:t>
            </w: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обоснованными</w:t>
            </w:r>
            <w:proofErr w:type="gramEnd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должны содержать конкретный перечень услуг. &lt;***&gt; </w:t>
            </w:r>
            <w:r w:rsidRPr="00C620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За счет средств ОМС не возмещают</w:t>
            </w:r>
            <w:r w:rsidRPr="00C620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softHyphen/>
              <w:t>ся расходы МО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связанные с разработкой и проверкой про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ектной и сметной документа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ции для проведения капиталь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ного ремонта&lt;**&gt;.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310 «увеличение стоимости ос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новных средств»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по оплате договоров на приобретение необходимого медицинского инструментария, относящегося к основным средствам в соответствии с Общероссийским классифика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тором основных фондов.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310 «увеличение стоимости ос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новных средств»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по оплате контрактов, договоров на приобретение ос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новных средств (оборудование, производственный и хозяй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ственный инвентарь) стоимо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стью до ста тысяч рублей за единицу в соответствии с Классификацией основных средств, включаемых в аморти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зационные группы, утвержден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ной постановлением Прави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тельства Российской Федера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ции от 01.01.2002 № 1, и Об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щероссийским классификато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ром основных фондов </w:t>
            </w: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ОК</w:t>
            </w:r>
            <w:proofErr w:type="gramEnd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013-94, утвержденным постановле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нием Госстандарта Российской Федерации от 26.12.1994 № 359.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 xml:space="preserve"> За счет средств ОМС не воз</w:t>
            </w:r>
            <w:r w:rsidRPr="00C620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softHyphen/>
              <w:t>мещаются расходы МО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по договорам аренды любого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имущества, предусматриваю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щим условие о праве выкупа, либо получения в дар арендо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ванного имущества, а также по договорам финансовой аренды (лизинга).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340 «увеличение стоимости мате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риальных запа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сов»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по оплате договоров на приобретение:</w:t>
            </w:r>
          </w:p>
          <w:p w:rsidR="00C620F0" w:rsidRPr="00C620F0" w:rsidRDefault="00C620F0" w:rsidP="00C620F0">
            <w:pPr>
              <w:widowControl w:val="0"/>
              <w:tabs>
                <w:tab w:val="left" w:pos="34"/>
              </w:tabs>
              <w:spacing w:after="0" w:line="240" w:lineRule="auto"/>
              <w:ind w:left="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лекарственных препаратов в соответствии с Перечнем жиз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ненно необходимых и важней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ших лекарственных препаратов для медицинского применения на 2016 год (далее – Перечень), утвержденным нормативным актом Правительства Россий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ской Федерации, а также лекар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ственных препаратов, не вхо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дящих в Перечень, в соответ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ствии со стандартами оказания медицинской помощи и клини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ческими рекомендациями (про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токолами);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- перевязочных средств;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расходных материалов (в том числе расходы на приобретение медицинских изделий, имплан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тируемых в организм человека при оказании медицинской по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мощи в рамках ТП ОМС в со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ответствии с Перечнем, утвер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жденным нормативным актом Правительства Российской Фе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дерации, а также расходы на приобретение иных медицин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ских изделий, имплантируемых в организм человека, преду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смотренных стандартами и по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рядками оказания медицинской помощи); </w:t>
            </w:r>
            <w:proofErr w:type="gramEnd"/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медицинского инструмента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рия со сроком службы до 12 месяцев, независимо от его стоимости, а также медицин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ского инструментария, исполь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зуемого в деятельности МО в течение периода, превышаю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щего 12 месяцев, но не отно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сящегося </w:t>
            </w: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</w:t>
            </w:r>
            <w:proofErr w:type="gramEnd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основным</w:t>
            </w:r>
            <w:proofErr w:type="gramEnd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сред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ствам в соответствии с Обще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российским классификатором основных фондов;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 xml:space="preserve">- реактивов и химикатов;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- стекла и </w:t>
            </w:r>
            <w:proofErr w:type="spell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химпосуды</w:t>
            </w:r>
            <w:proofErr w:type="spellEnd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;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- дезинфицирующих средств; 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- химреактивов, </w:t>
            </w:r>
            <w:proofErr w:type="spell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диагностику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мов</w:t>
            </w:r>
            <w:proofErr w:type="spellEnd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расходных материалов для лабораторий. &lt;***&gt;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340 «увеличение стоимости мате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риальных запа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сов»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Расходы на питание: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- расходы </w:t>
            </w: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по оплате договоров на приобретение продуктов пи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тания для обеспечения необхо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димым лечебным питанием за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страхованных лиц при оказа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нии медицинской помощи в условиях</w:t>
            </w:r>
            <w:proofErr w:type="gramEnd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круглосуточного ста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ционара, дневного стационара при стационаре и дневного стационара при поликлинике, по нормам, утвержденным в установленном порядке;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расходы МО по обеспечению специальным питанием меди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цинских работников, работа которых связана с вредными и опасными для здоровья и жиз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 условиями труда.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340 «увеличение стоимости мате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риальных запасов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приобретение мяг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кого инвентаря: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расходы по оплате договоров на приобретение мягкого ин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вентаря, в том числе имуще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ства, функционально ориенти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рованного на охрану труда и технику безопасности, граж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данскую оборону.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386" w:type="dxa"/>
            <w:vMerge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340 «увеличение стоимости мате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риальных запа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сов»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Расходы по оплате договоров на приобретение: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- горюче-смазочных материалов, включая специальное топливо;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- всех видов котельно-печного топлива;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строительных материалов, ис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пользуемых для текущего ре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монта;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- кухонного инвентаря;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хозяйственных материалов;</w:t>
            </w:r>
          </w:p>
          <w:p w:rsidR="00C620F0" w:rsidRPr="00C620F0" w:rsidRDefault="00C620F0" w:rsidP="00C620F0">
            <w:pPr>
              <w:widowControl w:val="0"/>
              <w:tabs>
                <w:tab w:val="left" w:pos="0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канцелярских принадлежно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стей; </w:t>
            </w:r>
          </w:p>
          <w:p w:rsidR="00C620F0" w:rsidRPr="00C620F0" w:rsidRDefault="00C620F0" w:rsidP="00C620F0">
            <w:pPr>
              <w:widowControl w:val="0"/>
              <w:tabs>
                <w:tab w:val="left" w:pos="0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запасных частей и (или) со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ставных частей для машин и оборудования;</w:t>
            </w:r>
          </w:p>
          <w:p w:rsidR="00C620F0" w:rsidRPr="00C620F0" w:rsidRDefault="00C620F0" w:rsidP="00C620F0">
            <w:pPr>
              <w:widowControl w:val="0"/>
              <w:tabs>
                <w:tab w:val="left" w:pos="0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прочих материальных запасов.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386" w:type="dxa"/>
          </w:tcPr>
          <w:p w:rsidR="00C620F0" w:rsidRPr="00C620F0" w:rsidRDefault="00C620F0" w:rsidP="00C62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321 «Пособия,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компенсации и иные социальные выплаты гражданам, кроме публичных нормативных обязательств»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 xml:space="preserve">262 «пособия по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социальной по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мощи населе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нию»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 xml:space="preserve">Расходы на выплату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 xml:space="preserve">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</w:t>
            </w:r>
            <w:hyperlink r:id="rId6" w:history="1">
              <w:r w:rsidRPr="00C620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  <w:lang w:eastAsia="ru-RU"/>
                </w:rPr>
                <w:t>статей 178</w:t>
              </w:r>
            </w:hyperlink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и </w:t>
            </w:r>
            <w:hyperlink r:id="rId7" w:history="1">
              <w:r w:rsidRPr="00C620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  <w:lang w:eastAsia="ru-RU"/>
                </w:rPr>
                <w:t>318</w:t>
              </w:r>
            </w:hyperlink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Трудового кодекса Российской Федерации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 w:val="restart"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Прочие выплаты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</w:p>
        </w:tc>
        <w:tc>
          <w:tcPr>
            <w:tcW w:w="2386" w:type="dxa"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831 «Исполнение судебных актов Рос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сийской Федерации и мировых соглаше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ний по возмещению вреда, причиненного в результате неза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конных действий (бездействия) орга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нов государственной власти (государ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ственных органов), органов местного самоуправления ли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бо должностных лиц этих органов, а так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же в результате дея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тельности учрежде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ний»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290 «прочие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расходы»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возмещение убыт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ков, причиненных незаконны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ми действиями (бездействием)    работников МО, оказывающих медицинскую помощь в рамках ТП ОМС, в части возмещения застрахованным лицам: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расходов на приобретение за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страхованными лицами лекар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ственных препаратов, вклю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ченных в Перечень, в соответ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ствии формуляром лечения стационарного больного, со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гласованного и утвержденного в установленном порядке на основании стандартов меди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цинской помощи, а также ле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карственных препаратов, не входящих в Перечень, в соот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ветствии со стандартами оказа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ния медицинской помощи и клиническими рекомендациями (протоколами), на основании актов СМО или Фонда; </w:t>
            </w:r>
            <w:proofErr w:type="gramEnd"/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возмещение убытков (ущер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ба), причиненных МО застра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хованным лицам, в связи с взиманием платы с них (в том числе в виде оказания платных услуг) за медицинскую по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мощь, которая должна быть оказана МО (его работниками) в рамках ТП ОМС на соответ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ствующий год, произведенных МО на основании актов СМО или Фонда, а также актов, оформленных по результатам ведомственного контроля каче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ства медицинской помощи;</w:t>
            </w:r>
            <w:proofErr w:type="gramEnd"/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возмещение физическому ли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цу морального и физического вреда, взысканного по реше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нию суда в связи с некаче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ственным оказанием медицин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ской помощи.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386" w:type="dxa"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851 «Уплата налога на имущество орга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низаций и земельно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го налога»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290 «прочие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расходы» 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уплату   налога на имущество МО и земельного налога   в бюджеты всех уров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ней Российской Федерации. 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  <w:t>&lt;****&gt;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386" w:type="dxa"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852 «Уплата прочих налогов, сборов»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290 «прочие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расходы» 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уплату прочих налогов и   сборов   в бюджеты всех уровней Российской Фе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 xml:space="preserve">дерации.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  <w:t>&lt;****&gt;</w:t>
            </w:r>
          </w:p>
        </w:tc>
      </w:tr>
      <w:tr w:rsidR="00C620F0" w:rsidRPr="00C620F0" w:rsidTr="0002340D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386" w:type="dxa"/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853 «Уплата иных платежей»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290 «прочие 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расходы»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уплату государ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ственных пошлин и сборов в случаях, установленных зако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нодательством Российской Фе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softHyphen/>
              <w:t>дерации (в том числе расходы МО, связанные с получением МО лицензий для выполнения ТП ОМС).</w:t>
            </w:r>
          </w:p>
          <w:p w:rsidR="00C620F0" w:rsidRPr="00C620F0" w:rsidRDefault="00C620F0" w:rsidP="00C620F0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Расходы на уплату штрафов, установленных Приложением № 18 к настоящему Тарифному соглашению.</w:t>
            </w:r>
          </w:p>
        </w:tc>
      </w:tr>
    </w:tbl>
    <w:p w:rsidR="00C620F0" w:rsidRPr="00C620F0" w:rsidRDefault="00C620F0" w:rsidP="00C620F0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</w:p>
    <w:p w:rsidR="00C620F0" w:rsidRPr="00C620F0" w:rsidRDefault="00C620F0" w:rsidP="00C620F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620F0" w:rsidRPr="00C620F0" w:rsidRDefault="00C620F0" w:rsidP="00C620F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--------------------------------------------------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МО используют полученные средства ОМС в соответствии с ТП ОМС, Договором на оказание и оплату медицинской помощи по ОМС, Порядком определения подлежащих возмещению за счет средств ОМС расходов МО, включенных в реестр МО, осуществляющих деятельность  в сфере ОМС на территории Пермского края, утвержденным в установленном порядке, и осуществляют расходы на содержание МО из общего объема средств, поступивших по Тарифам. </w:t>
      </w:r>
      <w:proofErr w:type="gramEnd"/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Средства ОМС на оплату труда сотрудников отделений МО при закрытии отделений на проведение плановых и внеплановых ремонтов, карантинных и профилактических мероприятий дополнительно не выделяются. Указанные расходы могут возмещаться за счет средств соответствующего бюджета, средств учредителя (собственника).</w:t>
      </w:r>
    </w:p>
    <w:p w:rsidR="00C620F0" w:rsidRPr="00C620F0" w:rsidRDefault="00C620F0" w:rsidP="00C62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МО негосударственной и немуниципальной форм собственности руководствуются Планом счетов бухгалтерского учета финансово-хозяйственной деятельности организаций, утвержденным  приказом Министерства финансов  Российской Федерации от 31 октября 2000 г. № 94н. 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&lt;***&gt; распределение затрат по различным источникам финансирования (ОМС, бюджет, др.) производится по месту возникновения затрат, либо пропорционально объему средств, полученных от оказания медицинской помощи из соответствующих источников, а также поступлений от иной приносящей доход деятельности. 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&lt;****&gt; распределение затрат по различным источникам финансирования (ОМС, бюджет, др.) производится по месту возникновения затрат, либо пропорционально объему средств, полученных от оказания медицинской помощи из соответствующих источников, а также поступлений от иной приносящей доход деятельности, либо по занимаемым площадям.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&lt;*****&gt; за исключением расходов, отнесенных к КВР 243 «Закупка товаров, работ, услуг в целях капитального ремонта государственного (муниципального) имущества 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изменений от 28.01.2016 – распространяются на правоотношения, возникшие с 01.01.2016).</w:t>
      </w:r>
    </w:p>
    <w:p w:rsidR="00C620F0" w:rsidRPr="00C620F0" w:rsidRDefault="00C620F0" w:rsidP="00C620F0">
      <w:pPr>
        <w:widowControl w:val="0"/>
        <w:tabs>
          <w:tab w:val="left" w:pos="284"/>
          <w:tab w:val="left" w:pos="1440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расходов медицинской организации, не включенных в тарифы на медицинскую помощь в сфере ОМС, отделений  (кабинетов, коек) медицинской организации, не оказывающих медицинскую помощь в рамках ТП ОМС, за счет средств ОМС не осуществляется.</w:t>
      </w: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11.1. В Тарифы включаются экономически обоснованные и документально подтвержденные расходы МО на выполнение ТП ОМС.</w:t>
      </w: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11.2. В Тарифы не включаются расходы МО, которые в соответствии с ТП ОМС финансируются за счет средств бюджетов всех уровней или других источников. </w:t>
      </w: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11.3. За счет средств ОМС не оплачивается медицинская помощь, оказанная МО по видам медицинской помощи, которые в соответствии с ТП ОМС финансируются за счет средств бюджетов всех уровней или других источников. </w:t>
      </w: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11.4. За счет средств ОМС не финансируются (не оплачиваются) мероприятия и иные медицинские услуги, которые в соответствии с ТП ОМС финансируются за счет средств бюджетов всех уровней или других источников. </w:t>
      </w:r>
    </w:p>
    <w:p w:rsidR="00C620F0" w:rsidRPr="00C620F0" w:rsidRDefault="00C620F0" w:rsidP="00C620F0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11.5.</w:t>
      </w:r>
      <w:r w:rsidRPr="00C620F0">
        <w:rPr>
          <w:rFonts w:ascii="Times New Roman" w:eastAsia="Times New Roman" w:hAnsi="Times New Roman" w:cs="Times New Roman"/>
          <w:sz w:val="26"/>
          <w:szCs w:val="26"/>
          <w:vertAlign w:val="superscript"/>
          <w:lang w:val="x-none"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При планировании расходов МО в рамках ТП ОМС рекомендуется использовать структуру тарифов на оплату медицинской помощи в разрезе направлений расходов, представленную в Таблице 2.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11.6. Остатки средств по состоянию на 01.01.2016, полученных за счет сре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ерх базовой программы обязательного медицинского страхования и отраженные в отчетности, установленной Фондом, расходуются МО в соответствии с </w:t>
      </w:r>
      <w:hyperlink w:anchor="P27" w:history="1">
        <w:r w:rsidRPr="00C620F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Порядком</w:t>
        </w:r>
      </w:hyperlink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Министерством здравоохранения Пермского края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11.6 в редакции изменений от 28.01.2016 – распространяются на правоотношения, возникшие с 01.01.2016).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11.7. За счет средств ОМС не возмещаются расходы МО: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прибыль, налога при упрощенном налогообложении; 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государственных пошлин и судебных издержек, возмещения морального и материального вреда, исполнения обязательств по судебным делам, не связанным с деятельностью МО по выполнению ТП ОМС; 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государственных пошлин и судебных издержек по судебным делам в связи с рассмотрением исков Фонда, СМО к МО, по судебным делам в связи с рассмотрением исков МО к Фонду или СМО; 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штрафов, пени за несвоевременную уплату налогов и сборов; 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неустойки за нарушение договорных обязательств и других экономических санкций 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11.7 в редакции изменений от 20.07.2016 – распространяются на правоотношения, возникшие с 01.01.2016).</w:t>
      </w:r>
    </w:p>
    <w:p w:rsidR="00C620F0" w:rsidRPr="00C620F0" w:rsidRDefault="00C620F0" w:rsidP="00C620F0">
      <w:pPr>
        <w:widowControl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C620F0" w:rsidRPr="00C620F0" w:rsidRDefault="00C620F0" w:rsidP="00C620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тарифов на оплату медицинской помощи</w:t>
      </w:r>
    </w:p>
    <w:p w:rsidR="00C620F0" w:rsidRPr="00C620F0" w:rsidRDefault="00C620F0" w:rsidP="00C620F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2375"/>
        <w:gridCol w:w="1815"/>
        <w:gridCol w:w="1792"/>
        <w:gridCol w:w="1611"/>
      </w:tblGrid>
      <w:tr w:rsidR="00C620F0" w:rsidRPr="00C620F0" w:rsidTr="0002340D">
        <w:trPr>
          <w:trHeight w:val="3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медицинской помощи</w:t>
            </w: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расходов, %</w:t>
            </w:r>
          </w:p>
        </w:tc>
      </w:tr>
      <w:tr w:rsidR="00C620F0" w:rsidRPr="00C620F0" w:rsidTr="0002340D">
        <w:trPr>
          <w:trHeight w:val="1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F0" w:rsidRPr="00C620F0" w:rsidRDefault="00C620F0" w:rsidP="00C620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F0" w:rsidRPr="00C620F0" w:rsidRDefault="00C620F0" w:rsidP="00C620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заработную плату, начисления на оплату труда, прочие выплаты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лекарственных средств и расходных материалов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продуктов питания 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</w:tr>
      <w:tr w:rsidR="00C620F0" w:rsidRPr="00C620F0" w:rsidTr="0002340D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круглосуточного стационара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до 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3,8 до 4,0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15,2</w:t>
            </w:r>
          </w:p>
        </w:tc>
      </w:tr>
      <w:tr w:rsidR="00C620F0" w:rsidRPr="00C620F0" w:rsidTr="0002340D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дневного стационара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до 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до 43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до 19</w:t>
            </w:r>
          </w:p>
        </w:tc>
      </w:tr>
      <w:tr w:rsidR="00C620F0" w:rsidRPr="00C620F0" w:rsidTr="000234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78 до 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13</w:t>
            </w:r>
          </w:p>
        </w:tc>
      </w:tr>
      <w:tr w:rsidR="00C620F0" w:rsidRPr="00C620F0" w:rsidTr="000234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(скорая медицинская помощь)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76 до 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</w:t>
            </w:r>
          </w:p>
          <w:p w:rsidR="00C620F0" w:rsidRPr="00C620F0" w:rsidRDefault="00C620F0" w:rsidP="00C62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20F0" w:rsidRPr="00C620F0" w:rsidRDefault="00C620F0" w:rsidP="00C620F0">
      <w:pPr>
        <w:widowControl w:val="0"/>
        <w:tabs>
          <w:tab w:val="left" w:pos="284"/>
          <w:tab w:val="left" w:pos="1440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</w:t>
      </w:r>
    </w:p>
    <w:p w:rsidR="00C620F0" w:rsidRPr="00C620F0" w:rsidRDefault="00C620F0" w:rsidP="00C620F0">
      <w:pPr>
        <w:widowControl w:val="0"/>
        <w:tabs>
          <w:tab w:val="left" w:pos="284"/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среднесуточный набор продуктов питания на одного больного в стационарных условиях должен обеспечить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соответствовать требованиям главы 5 статьи 39 Федерального закона от 21 ноября 2011 г. № 323-ФЗ «Об основах охраны здоровья граждан в Российской Федерации».</w:t>
      </w:r>
      <w:proofErr w:type="gramEnd"/>
    </w:p>
    <w:p w:rsidR="00C620F0" w:rsidRPr="00C620F0" w:rsidRDefault="00C620F0" w:rsidP="00C620F0">
      <w:pPr>
        <w:widowControl w:val="0"/>
        <w:tabs>
          <w:tab w:val="left" w:pos="284"/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нормы расходов на продукты питания в стационарных условиях включаются в тариф законченного случая лечения, включенного в соответствующую группу КСГ в размере доли расходов, предусмотренной структурой тарифов законченного случая лечения по КСГ.</w:t>
      </w:r>
    </w:p>
    <w:p w:rsidR="00C620F0" w:rsidRPr="00C620F0" w:rsidRDefault="00C620F0" w:rsidP="00C620F0">
      <w:pPr>
        <w:widowControl w:val="0"/>
        <w:tabs>
          <w:tab w:val="left" w:pos="284"/>
          <w:tab w:val="left" w:pos="1440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&lt;**&gt;приобретение мягкого инвентаря, медицинского инструментария,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своей лаборатории и диагностического оборудования), организации питания (при отсутствии своего пищеблока),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</w:t>
      </w:r>
      <w:proofErr w:type="gramEnd"/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социальное обеспечение работников медицинских организаций, установленное законодательством Российской Федерации, прочие расходы,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Тарифы на оплату медицинской помощи, оказываемой в амбулаторных условиях</w:t>
      </w: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12.1. Средний размер финансового обеспечения медицинской помощи, оказываемой МО,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ТП ОМС, составляет 3 358,27 рублей (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изменений от 30.05.2016 – распространяются на правоотношения, возникшие с 01.05.2016).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12.2. Размер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подушевого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 финансирования МО при оплате медицинской помощи, оказываемой в амбулаторных условиях, составляет 2 442,38 рублей </w:t>
      </w:r>
      <w:r w:rsidRPr="00C620F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и формируется с учетом стимулирующей части за достижение показателей  </w:t>
      </w:r>
      <w:r w:rsidRPr="00C620F0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(п. 12.2 в редакции изменений от 25.02.2016 –выделенные слова исключены</w:t>
      </w:r>
      <w:r w:rsidRPr="00C620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).</w:t>
      </w:r>
    </w:p>
    <w:p w:rsidR="00C620F0" w:rsidRPr="00C620F0" w:rsidRDefault="00C620F0" w:rsidP="00C620F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12.3. Тарифы на оплату единицы объема амбулаторной медицинской помощи установлены Приложением № 5, Приложением № 6, Приложением № 7 к настоящему Тарифному соглашению. 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Тарифы на медицинские услуги, установленные Приложением № 6, включают стоимость забора (взятия) биологического материала.  </w:t>
      </w:r>
    </w:p>
    <w:p w:rsidR="00C620F0" w:rsidRPr="00C620F0" w:rsidRDefault="00C620F0" w:rsidP="00C620F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12.4. Коэффициенты дифференциации, применяемые для расчета дифференцированных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подушевых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нормативов финансирования амбулаторно-поликлинической помощи, установлены Приложением № 8 к настоящему Тарифному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соглашению. </w:t>
      </w:r>
    </w:p>
    <w:p w:rsidR="00C620F0" w:rsidRPr="00C620F0" w:rsidRDefault="00C620F0" w:rsidP="00C620F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12.5. При оказании медицинской помощи (посещений) вне медицинской организации (на дому, на выезде), дополнительно подлежит оплате услуга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04.069.333 «Оказание медицинской помощи вне медицинской организации (на дому)». </w:t>
      </w: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 Тарифы на оплату медицинской помощи, оказываемой в условиях круглосуточного стационара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13.1. Средний размер финансового обеспечения медицинской помощи, оказываемой МО,  в расчете на одно застрахованное лицо,  определенный на основе нормативов объемов медицинской помощи и финансовых затрат на единицу объема  медицинской помощи, установленных ТП ОМС, составляет 4 254,99 рубля (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изменений от 30.05.2016 – распространяются на правоотношения, возникшие с 01.05.2016).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13.2. Коэффициенты относительной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установлены Приложением № 11 к Тарифному соглашению.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13.3. Коэффициенты, применяемые при расчете стоимости случая лечения заболевания, включенного в КСГ, установлены Приложением № 12 к Тарифному соглашению.  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13.4. Тарифы на оплату случаев лечения с применением методов высокотехнологичной медицинской помощи установлены Приложением № 9 к Тарифному соглашению. 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13.5. Тарифы на оплату услуг диализа установлены Приложением № 10 к Тарифному соглашению.</w:t>
      </w: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Тарифы на оплату медицинской помощи, оказываемой в условиях дневного стационара. 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14.1. Средний размер финансового обеспечения медицинской помощи, оказываемой МО,  в расчете на одно застрахованное лицо,  определенный на основе нормативов объемов медицинской помощи и финансовых затрат на единицу объема  медицинской помощи, установленных ТП ОМС, составляет 743,11 рубля (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изменений от 30.05.2016 – распространяются на правоотношения, возникшие с 01.05.2016).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14.2. Коэффициенты относительной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установлены Приложением № 13 к настоящему Тарифному соглашению.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14.3. Коэффициенты, применяемые при расчете стоимости случая лечения заболевания, включенного в КСГ, установлены Приложением № 14 к Тарифному соглашению.  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14.4. Тарифы на оплату услуг диализа установлены Приложением № 10  к Тарифному соглашению.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Тарифы на оплату медицинской помощи, оказываемой вне МО. </w:t>
      </w:r>
    </w:p>
    <w:p w:rsidR="00C620F0" w:rsidRPr="00C620F0" w:rsidRDefault="00C620F0" w:rsidP="00C620F0">
      <w:pPr>
        <w:widowControl w:val="0"/>
        <w:tabs>
          <w:tab w:val="left" w:pos="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15.1. Средний размер финансового обеспечения медицинской помощи, оказываемой вне МО, в расчете на одно застрахованное лицо,  определенный на основе нормативов объемов медицинской помощи и финансовых затрат на единицу объема  медицинской помощи, установленных ТП ОМС, составляет 645,31 рублей (</w:t>
      </w: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изменений от 30.05.2016 – распространяются на правоотношения, возникшие с 01.05.2016).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15.2. Размер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подушевого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  финансирования скорой медицинской помощи составляет 633,91 рубля.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15.3. Тарифы на оплату вызова скорой медицинской помощи устанавливаются Приложением № 15 к настоящему Тарифному соглашению.</w:t>
      </w:r>
    </w:p>
    <w:p w:rsidR="00C620F0" w:rsidRPr="00C620F0" w:rsidRDefault="00C620F0" w:rsidP="00C620F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15.4. Коэффициенты дифференциации, применяемые для расчета дифференцированных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подушевых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нормативов финансирования скорой медицинской помощи, установлены Приложением № 16 к настоящему Тарифному соглашению. 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0F0" w:rsidRPr="00C620F0" w:rsidRDefault="00C620F0" w:rsidP="00C62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За нарушения, выявленные в ходе проведения контроля объемов, сроков, качества и условий предоставления медицинской помощи, МО несут ответственность в соответствии с законодательством Российской Федерации, условиями Договоров на оказание и оплату медицинской помощи по ОМС. </w:t>
      </w:r>
    </w:p>
    <w:p w:rsidR="00C620F0" w:rsidRPr="00C620F0" w:rsidRDefault="00C620F0" w:rsidP="00C620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контроля объемов, сроков, качества и условий предоставления медицинской помощи к МО применяются санкции, предусмотренные статьей 41 Федерального закона, условиями Договора на оказание и оплату медицинской помощи по ОМС и Перечнем оснований для отказа в оплате медицинской помощи (уменьшения оплаты медицинской помощи) и размеров финансовых санкций по результатам контроля объемов, сроков, качества и условий предоставления медицинской помощи по обязательному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медицинскому страхованию на территории Пермского края, установленным Приложением № 18 к настоящему Тарифному соглашению (далее – Перечень), путем удержания из объема средств, предусмотренных для оплаты медицинской помощи, оказанной МО, или возврата средств в СМО.</w:t>
      </w:r>
    </w:p>
    <w:p w:rsidR="00C620F0" w:rsidRPr="00C620F0" w:rsidRDefault="00C620F0" w:rsidP="00C62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Величина санкции исчисляется как произведение установленного коэффициента на размер тарифа, действующего на дату окончания оказания медицинской помощи. </w:t>
      </w:r>
    </w:p>
    <w:p w:rsidR="00C620F0" w:rsidRPr="00C620F0" w:rsidRDefault="00C620F0" w:rsidP="00C62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в Приложение № 18 к настоящему Тарифному соглашению, новая редакция применяется к случаям оказания медицинской помощи, окончившимся после введения таких изменений в действие, за исключением пунктов Перечня, которые в новой редакции утратили силу.</w:t>
      </w:r>
    </w:p>
    <w:p w:rsidR="00C620F0" w:rsidRPr="00C620F0" w:rsidRDefault="00C620F0" w:rsidP="00C62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Перечня, утратившие силу, при проведении контроля объемов, сроков, качества и условий предоставления медицинской помощи не применяются, независимо от даты оказания медицинской помощи.</w:t>
      </w:r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20F0">
        <w:rPr>
          <w:rFonts w:ascii="Times New Roman" w:eastAsia="Times New Roman" w:hAnsi="Times New Roman" w:cs="Times New Roman"/>
          <w:i/>
          <w:lang w:eastAsia="ru-RU"/>
        </w:rPr>
        <w:t>(п. 17 в редакции изменений от 30.05.2016 – распространяются на правоотношения, возникшие с 01.03.2016).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  <w:r w:rsidRPr="00C620F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18. </w:t>
      </w:r>
      <w:proofErr w:type="gramStart"/>
      <w:r w:rsidRPr="00C620F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Перечень оснований для отказа в оплате медицинской помощи (уменьшения оплаты медицинской помощи) и размеров финансовых санкций по результатам контроля объемов, сроков, качества и условий предоставления медицинской помощи по обязательному медицинскому страхованию на территории Пермского края и размер финансовых санкций, применяемых к МО по результатам контроля объемов, сроков и качества оказания медицинской помощи, установлен Приложением № 18 к настоящему Тарифному соглашению и</w:t>
      </w:r>
      <w:proofErr w:type="gramEnd"/>
      <w:r w:rsidRPr="00C620F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применяется при проведении с 01.01.2016 контроля объемов, сроков, качества и условий предоставления медицинской помощи по обязательному медицинскому страхованию на территории Пермского края (</w:t>
      </w:r>
      <w:r w:rsidRPr="00C620F0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в редакции изменений от 28.01.2016,  от 31.03.2016 - </w:t>
      </w:r>
      <w:proofErr w:type="gramStart"/>
      <w:r w:rsidRPr="00C620F0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исключен</w:t>
      </w:r>
      <w:proofErr w:type="gramEnd"/>
      <w:r w:rsidRPr="00C620F0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).</w:t>
      </w:r>
    </w:p>
    <w:p w:rsidR="00C620F0" w:rsidRPr="00C620F0" w:rsidRDefault="00C620F0" w:rsidP="00C62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В случае выявления нарушений в оказании прикрепленному населению медицинской помощи, включенной в размер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подушевого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финансирования, размер неоплаты исчисляется от соответствующих тарифов, установленных Тарифным соглашением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C620F0" w:rsidRPr="00C620F0" w:rsidRDefault="00C620F0" w:rsidP="00C620F0">
      <w:pPr>
        <w:widowControl w:val="0"/>
        <w:spacing w:after="0" w:line="247" w:lineRule="auto"/>
        <w:ind w:right="5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18 в редакции изменений от 01.04.2016 – распространяются на правоотношения, возникшие с 01.01.2016).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ЗАКЛЮЧИТЕЛЬНЫЕ ПОЛОЖЕНИЯ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19. Настоящее Тарифное соглашение вступает в силу с 01 января 2016 года, действует по 31 декабря 2018 года и применяется при оплате медицинской помощи, завершенной после 01 января 2016 года.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С момента  вступления в силу настоящего Тарифного соглашения утрачивает силу Тарифное соглашение на 2015 год и на плановый период 2016 и 2017 годов.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21. Внесение изменений в Тарифное соглашение: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21.1. все изменения в настоящее Тарифное соглашение рассматриваются на заседании Комиссии;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21.2. внесение изменений в настоящее Тарифное соглашение производится путем заключения дополнительных соглашений к нему в том же порядке, в котором заключено настоящее Тарифное соглашение.</w:t>
      </w:r>
    </w:p>
    <w:p w:rsidR="00C620F0" w:rsidRPr="00C620F0" w:rsidRDefault="00C620F0" w:rsidP="00C620F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val="x-none"/>
        </w:rPr>
        <w:t>22. Индексация тарифов на оплату медицинской помощи производится в соответствии с изменением доходной части бюджета ТФОМС Пермского края на 2016 год</w:t>
      </w:r>
      <w:r w:rsidRPr="00C620F0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2017 и 2018 годов</w:t>
      </w:r>
      <w:r w:rsidRPr="00C620F0">
        <w:rPr>
          <w:rFonts w:ascii="Times New Roman" w:eastAsia="Times New Roman" w:hAnsi="Times New Roman" w:cs="Times New Roman"/>
          <w:sz w:val="26"/>
          <w:szCs w:val="26"/>
          <w:lang w:val="x-none"/>
        </w:rPr>
        <w:t>, за исключением доходов, имеющих целевое назначение</w:t>
      </w:r>
      <w:r w:rsidRPr="00C620F0">
        <w:rPr>
          <w:rFonts w:ascii="Times New Roman" w:eastAsia="Calibri" w:hAnsi="Times New Roman" w:cs="Times New Roman"/>
          <w:sz w:val="26"/>
          <w:lang w:val="x-none"/>
        </w:rPr>
        <w:t>.</w:t>
      </w:r>
      <w:r w:rsidRPr="00C620F0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 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 Неотъемлемыми частями настоящего Тарифного соглашения являются: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23.1. Приложение № 1 «Методика определения дифференцированных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подушевых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нормативов и их применения для расчета финансирования медицинских организаций»; </w:t>
      </w:r>
    </w:p>
    <w:p w:rsidR="00C620F0" w:rsidRPr="00C620F0" w:rsidRDefault="00C620F0" w:rsidP="00C6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23.2. Приложение № 2 «М</w:t>
      </w:r>
      <w:r w:rsidRPr="00C620F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етодика расчета дифференцированных </w:t>
      </w:r>
      <w:proofErr w:type="spellStart"/>
      <w:r w:rsidRPr="00C620F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подушевых</w:t>
      </w:r>
      <w:proofErr w:type="spellEnd"/>
      <w:r w:rsidRPr="00C620F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нормативов финансирования скорой медицинской помощи»;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23.3. Приложение № 3 «Перечень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 Пермского края в 2016 году по условиям предоставления медицинской помощи и способам оплаты медицинской помощи, применяемых в медицинских организациях»;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23.4. Приложение № 4 «Информации для оформления счета на оплату»;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23.5. Приложение № 5 «Тарифы на посещение по врачебной специальности (к среднему медицинскому персоналу, ведущему самостоятельный прием)»;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23.6. Приложение № 6 «Тарифы на медицинские услуги»;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23.7. Приложение № 7 «Медицинские услуги при оказании стоматологической медицинской помощи в УЕТ и их стоимость»;</w:t>
      </w:r>
    </w:p>
    <w:p w:rsidR="00C620F0" w:rsidRPr="00C620F0" w:rsidRDefault="00C620F0" w:rsidP="00C620F0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23.8. Приложение № 8 «Коэффициенты дифференциации, применяемые для расчета дифференцированных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подушевых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нормативов финансирования амбулаторно-поликлинической помощи»;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23.9. Приложение № 9 «Тарифы на оплату законченных случаев лечения с применением методов высокотехнологичной медицинской помощи»;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23.10. Приложение № 10 «Тарифы на медицинские услуги диализа»;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23.11. Приложение № 11 «Коэффициенты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относительной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клинико-статистическим группам в условиях круглосуточного стационара»;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23.12. Приложение № 12 «Коэффициенты, применяемые при расчете стоимости случая лечения заболевания при его отнесении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соответствующей КСГ в условиях круглосуточного стационара»;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23.13. Приложение № 13 «Коэффициенты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относительной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затратоемкости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клинико-статистическим группам в условиях дневного стационара»;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23.14. Приложение № 14 «Коэффициенты, применяемые при расчете стоимости случая лечения заболевания при его отнесении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соответствующей КСГ в условиях дневного стационара».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23.15. Приложение № 15 «Тарифы на оплату вызова скорой медицинской помощи».</w:t>
      </w:r>
    </w:p>
    <w:p w:rsidR="00C620F0" w:rsidRPr="00C620F0" w:rsidRDefault="00C620F0" w:rsidP="00C620F0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23.16. </w:t>
      </w:r>
      <w:r w:rsidRPr="00C620F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Приложение № 16 «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Коэффициенты дифференциации, применяемые для расчета дифференцированных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подушевых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нормативов финансирования скорой медицинской помощи»;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23.17. Приложение № 17 «Перечень медицинских организаций,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распределенных по уровням оказания медицинской помощи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группам»;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23.18.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18 «Перечень оснований для отказа в оплате медицинской помощи (уменьшения оплаты медицинской помощи) и размеров финансовых санкций по результатам контроля объемов, сроков, качества и условий предоставления медицинской помощи по обязательному медицинскому страхованию на территории Пермского края и размер финансовых санкций, применяемых к медицинским организациям по результатам контроля объемов, сроков и качества оказания медицинской помощи»;</w:t>
      </w:r>
      <w:proofErr w:type="gramEnd"/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23.19. Приложение № 19 «Перечень медицинских организаций, оказывающих консультативную медицинскую помощь в амбулаторных условиях»;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23.20.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20 «Критерии отнесения к КСГ случаев оказания стоматологической помощи в амбулаторно-поликлинических условиях»;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>23.21 Приложение № 21 «Инструкция по группировке случаев, в том числе правила учета дополнительных классификационных критериев при отнесении к КСГ в условиях круглосуточного и дневного стационаров»;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23.22 Приложение № 22 «Перечень КСГ, для которых при проведении в полном объеме нескольких видов лечения применяется КСЛП» </w:t>
      </w:r>
      <w:r w:rsidRPr="00C620F0">
        <w:rPr>
          <w:rFonts w:ascii="Times New Roman" w:eastAsia="Times New Roman" w:hAnsi="Times New Roman" w:cs="Times New Roman"/>
          <w:i/>
          <w:lang w:eastAsia="ru-RU"/>
        </w:rPr>
        <w:t>(в редакции изменений от 30.05.2016 – распространяются на правоотношения, возникшие с 01.05.2016)</w:t>
      </w:r>
      <w:r w:rsidRPr="00C620F0">
        <w:rPr>
          <w:rFonts w:ascii="Times New Roman" w:eastAsia="Times New Roman" w:hAnsi="Times New Roman" w:cs="Times New Roman"/>
          <w:lang w:eastAsia="ru-RU"/>
        </w:rPr>
        <w:t>;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>23.23 Приложение № 23 «Перечень тяжелых сопутствующих патологий, осложнений заболеваний, сопутствующих заболеваний, влияющих на сложность лечени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>я</w:t>
      </w:r>
      <w:r w:rsidRPr="00C620F0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C620F0">
        <w:rPr>
          <w:rFonts w:ascii="Times New Roman" w:eastAsia="Times New Roman" w:hAnsi="Times New Roman" w:cs="Times New Roman"/>
          <w:i/>
          <w:lang w:eastAsia="ru-RU"/>
        </w:rPr>
        <w:t>в редакции изменений от 30.05.2016 – распространяются на правоотношения, возникшие с 01.05.2016)</w:t>
      </w: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пациента»;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23.24 Приложение № 24 «Перечень государственных учреждений здравоохранения Пермского края, осуществляющих исследования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>биопсийного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(операционного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>)м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атериала и исследования радиодиагностической лаборатории»; </w:t>
      </w:r>
      <w:r w:rsidRPr="00C620F0">
        <w:rPr>
          <w:rFonts w:ascii="Times New Roman" w:eastAsia="Times New Roman" w:hAnsi="Times New Roman" w:cs="Times New Roman"/>
          <w:i/>
          <w:lang w:eastAsia="ru-RU"/>
        </w:rPr>
        <w:t>(п. 23.21,23.22,23.23,23.24 в редакции изменений от 28.01.2016 – распространяются на правоотношения, возникшие с 01.01.2016)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23.25 Приложение № 25 «Критерии отнесения к КСГ случаев оказания медицинской помощи в условиях дневного стационара»;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23.26 Приложение № 26 «Перечень показателей результативности деятельности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медицинсикх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Фондодержателей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критерии их оценки»; </w:t>
      </w:r>
      <w:r w:rsidRPr="00C620F0">
        <w:rPr>
          <w:rFonts w:ascii="Times New Roman" w:eastAsia="Times New Roman" w:hAnsi="Times New Roman" w:cs="Times New Roman"/>
          <w:i/>
          <w:lang w:eastAsia="ru-RU"/>
        </w:rPr>
        <w:t>(п. 23.25,23.26 в редакции изменений от 01.04.2016 – распространяются на правоотношения, возникшие с 01.03.2016);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23.27 Приложение № 27 </w:t>
      </w:r>
      <w:r w:rsidRPr="00C620F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«Тарифы на оплату законченного случая мероприятий по диспансеризации отдельных категорий граждан»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20F0">
        <w:rPr>
          <w:rFonts w:ascii="Times New Roman" w:eastAsia="Times New Roman" w:hAnsi="Times New Roman" w:cs="Times New Roman"/>
          <w:i/>
          <w:lang w:eastAsia="ru-RU"/>
        </w:rPr>
        <w:t>(п. 23.27 в редакции изменений от 30.05.2016 – распространяются на правоотношения, возникшие с 01.06.2016);</w:t>
      </w:r>
    </w:p>
    <w:p w:rsidR="00C620F0" w:rsidRPr="00C620F0" w:rsidRDefault="00C620F0" w:rsidP="00C620F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23.28 Приложение № 28 </w:t>
      </w:r>
      <w:r w:rsidRPr="00C6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«Методика </w:t>
      </w:r>
      <w:proofErr w:type="gramStart"/>
      <w:r w:rsidRPr="00C620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определения коэффициента подуровня оказания медицинской помощи</w:t>
      </w:r>
      <w:proofErr w:type="gramEnd"/>
      <w:r w:rsidRPr="00C620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условиях круглосуточного стационара» </w:t>
      </w:r>
      <w:r w:rsidRPr="00C620F0">
        <w:rPr>
          <w:rFonts w:ascii="Times New Roman" w:eastAsia="Times New Roman" w:hAnsi="Times New Roman" w:cs="Times New Roman"/>
          <w:i/>
          <w:lang w:eastAsia="ru-RU"/>
        </w:rPr>
        <w:t>(п. 23.28 в редакции изменений от 30.05.2016 – распространяются на правоотношения, возникшие с 01.05.2016).</w:t>
      </w:r>
    </w:p>
    <w:p w:rsidR="00C620F0" w:rsidRPr="00C620F0" w:rsidRDefault="00C620F0" w:rsidP="00C620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0F0" w:rsidRPr="00C620F0" w:rsidRDefault="00C620F0" w:rsidP="00C620F0">
      <w:pPr>
        <w:spacing w:after="0" w:line="228" w:lineRule="auto"/>
        <w:ind w:right="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министра здравоохранения </w:t>
      </w:r>
    </w:p>
    <w:p w:rsidR="00C620F0" w:rsidRPr="00C620F0" w:rsidRDefault="00C620F0" w:rsidP="00C620F0">
      <w:pPr>
        <w:spacing w:after="0" w:line="228" w:lineRule="auto"/>
        <w:ind w:right="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Пермского края                                  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____________ П.В.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Штэфан</w:t>
      </w:r>
      <w:proofErr w:type="spell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ind w:firstLine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«____» __________ 20__г.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Территориального фонда обязательного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медицинского страхования Пермского края                        ___________   А.Ю.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Бахлыков</w:t>
      </w:r>
      <w:proofErr w:type="spellEnd"/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ind w:firstLine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«____» __________ 20__г.</w:t>
      </w:r>
    </w:p>
    <w:p w:rsidR="00C620F0" w:rsidRPr="00C620F0" w:rsidRDefault="00C620F0" w:rsidP="00C620F0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Директор филиала ОАО «РГС-Медицина» - </w:t>
      </w:r>
    </w:p>
    <w:p w:rsidR="00C620F0" w:rsidRPr="00C620F0" w:rsidRDefault="00C620F0" w:rsidP="00C620F0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«Росгосстрах-Пермь-Медицина» </w:t>
      </w:r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</w:r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</w:r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</w:r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 xml:space="preserve">_____________ М.В. </w:t>
      </w:r>
      <w:proofErr w:type="spellStart"/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>Мунгалова</w:t>
      </w:r>
      <w:proofErr w:type="spellEnd"/>
      <w:r w:rsidRPr="00C620F0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ind w:firstLine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«____» __________ 20__г.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Пермской</w:t>
      </w:r>
      <w:proofErr w:type="gramEnd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краевой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профсоюза работников 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здравоохранения Российской Федерации                       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    Г.А. Шабалин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ind w:firstLine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«____» __________ 20__г.</w:t>
      </w: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общественной организации </w:t>
      </w:r>
    </w:p>
    <w:p w:rsidR="00C620F0" w:rsidRPr="00C620F0" w:rsidRDefault="00C620F0" w:rsidP="00C620F0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«Профессиональное медицинское сообщество </w:t>
      </w:r>
    </w:p>
    <w:p w:rsidR="00C620F0" w:rsidRPr="00C620F0" w:rsidRDefault="00C620F0" w:rsidP="00C620F0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Пермского края»                                                                     _________</w:t>
      </w:r>
      <w:r w:rsidRPr="00C620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 </w:t>
      </w:r>
      <w:proofErr w:type="spellStart"/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Каракулова</w:t>
      </w:r>
      <w:proofErr w:type="spellEnd"/>
    </w:p>
    <w:p w:rsidR="00C620F0" w:rsidRPr="00C620F0" w:rsidRDefault="00C620F0" w:rsidP="00C620F0">
      <w:pPr>
        <w:widowControl w:val="0"/>
        <w:autoSpaceDE w:val="0"/>
        <w:autoSpaceDN w:val="0"/>
        <w:adjustRightInd w:val="0"/>
        <w:spacing w:after="0" w:line="228" w:lineRule="auto"/>
        <w:ind w:firstLine="558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«____» __________ 20__г.</w:t>
      </w:r>
    </w:p>
    <w:p w:rsidR="00C620F0" w:rsidRPr="00C620F0" w:rsidRDefault="00C620F0" w:rsidP="00C620F0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0F0" w:rsidRPr="00C620F0" w:rsidRDefault="00C620F0" w:rsidP="00C62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B3" w:rsidRDefault="00F764B3">
      <w:bookmarkStart w:id="0" w:name="_GoBack"/>
      <w:bookmarkEnd w:id="0"/>
    </w:p>
    <w:sectPr w:rsidR="00F764B3" w:rsidSect="0043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D" w:rsidRDefault="00C620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70" w:rsidRDefault="00C620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D" w:rsidRDefault="00C620F0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70" w:rsidRDefault="00C620F0" w:rsidP="00613D7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6370" w:rsidRDefault="00C620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70" w:rsidRDefault="00C620F0" w:rsidP="00613D7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A6370" w:rsidRDefault="00C620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D" w:rsidRDefault="00C620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76F"/>
    <w:multiLevelType w:val="multilevel"/>
    <w:tmpl w:val="E0F4AA5A"/>
    <w:lvl w:ilvl="0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">
    <w:nsid w:val="4071717B"/>
    <w:multiLevelType w:val="hybridMultilevel"/>
    <w:tmpl w:val="66A2CC52"/>
    <w:lvl w:ilvl="0" w:tplc="8376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056C0C"/>
    <w:multiLevelType w:val="hybridMultilevel"/>
    <w:tmpl w:val="71FC3CCE"/>
    <w:lvl w:ilvl="0" w:tplc="8ED4E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01AA1"/>
    <w:multiLevelType w:val="hybridMultilevel"/>
    <w:tmpl w:val="A016FE1A"/>
    <w:lvl w:ilvl="0" w:tplc="B0B83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06359"/>
    <w:multiLevelType w:val="hybridMultilevel"/>
    <w:tmpl w:val="AF8073CA"/>
    <w:lvl w:ilvl="0" w:tplc="36E431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91DA0"/>
    <w:multiLevelType w:val="hybridMultilevel"/>
    <w:tmpl w:val="5998B072"/>
    <w:lvl w:ilvl="0" w:tplc="4A64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63712AA1"/>
    <w:multiLevelType w:val="hybridMultilevel"/>
    <w:tmpl w:val="1960B734"/>
    <w:lvl w:ilvl="0" w:tplc="0542F8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707D6"/>
    <w:multiLevelType w:val="hybridMultilevel"/>
    <w:tmpl w:val="97A03D28"/>
    <w:lvl w:ilvl="0" w:tplc="AF18BD6E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79B90931"/>
    <w:multiLevelType w:val="hybridMultilevel"/>
    <w:tmpl w:val="F16E8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A"/>
    <w:rsid w:val="00B34FAA"/>
    <w:rsid w:val="00C620F0"/>
    <w:rsid w:val="00F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0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0F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620F0"/>
  </w:style>
  <w:style w:type="paragraph" w:styleId="a3">
    <w:name w:val="Body Text"/>
    <w:basedOn w:val="a"/>
    <w:link w:val="a4"/>
    <w:rsid w:val="00C620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0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62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C620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620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C62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C620F0"/>
  </w:style>
  <w:style w:type="paragraph" w:styleId="a8">
    <w:name w:val="header"/>
    <w:basedOn w:val="a"/>
    <w:link w:val="a9"/>
    <w:uiPriority w:val="99"/>
    <w:rsid w:val="00C62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62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62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62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2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620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62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C620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620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Revision"/>
    <w:hidden/>
    <w:uiPriority w:val="99"/>
    <w:semiHidden/>
    <w:rsid w:val="00C6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C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styleId="af1">
    <w:name w:val="annotation reference"/>
    <w:rsid w:val="00C620F0"/>
    <w:rPr>
      <w:sz w:val="16"/>
      <w:szCs w:val="16"/>
    </w:rPr>
  </w:style>
  <w:style w:type="paragraph" w:styleId="af2">
    <w:name w:val="annotation text"/>
    <w:basedOn w:val="a"/>
    <w:link w:val="af3"/>
    <w:rsid w:val="00C6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C6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C620F0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rsid w:val="00C620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List Paragraph"/>
    <w:basedOn w:val="a"/>
    <w:link w:val="af7"/>
    <w:uiPriority w:val="34"/>
    <w:qFormat/>
    <w:rsid w:val="00C620F0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f8">
    <w:name w:val="Hyperlink"/>
    <w:uiPriority w:val="99"/>
    <w:unhideWhenUsed/>
    <w:rsid w:val="00C620F0"/>
    <w:rPr>
      <w:color w:val="0000FF"/>
      <w:u w:val="single"/>
    </w:rPr>
  </w:style>
  <w:style w:type="paragraph" w:styleId="af9">
    <w:name w:val="No Spacing"/>
    <w:uiPriority w:val="1"/>
    <w:qFormat/>
    <w:rsid w:val="00C620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7">
    <w:name w:val="Абзац списка Знак"/>
    <w:link w:val="af6"/>
    <w:uiPriority w:val="34"/>
    <w:locked/>
    <w:rsid w:val="00C620F0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C62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0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0F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620F0"/>
  </w:style>
  <w:style w:type="paragraph" w:styleId="a3">
    <w:name w:val="Body Text"/>
    <w:basedOn w:val="a"/>
    <w:link w:val="a4"/>
    <w:rsid w:val="00C620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0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62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C620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620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C62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C620F0"/>
  </w:style>
  <w:style w:type="paragraph" w:styleId="a8">
    <w:name w:val="header"/>
    <w:basedOn w:val="a"/>
    <w:link w:val="a9"/>
    <w:uiPriority w:val="99"/>
    <w:rsid w:val="00C62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62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62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62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2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620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62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C620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620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Revision"/>
    <w:hidden/>
    <w:uiPriority w:val="99"/>
    <w:semiHidden/>
    <w:rsid w:val="00C6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C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styleId="af1">
    <w:name w:val="annotation reference"/>
    <w:rsid w:val="00C620F0"/>
    <w:rPr>
      <w:sz w:val="16"/>
      <w:szCs w:val="16"/>
    </w:rPr>
  </w:style>
  <w:style w:type="paragraph" w:styleId="af2">
    <w:name w:val="annotation text"/>
    <w:basedOn w:val="a"/>
    <w:link w:val="af3"/>
    <w:rsid w:val="00C6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C6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C620F0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rsid w:val="00C620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List Paragraph"/>
    <w:basedOn w:val="a"/>
    <w:link w:val="af7"/>
    <w:uiPriority w:val="34"/>
    <w:qFormat/>
    <w:rsid w:val="00C620F0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f8">
    <w:name w:val="Hyperlink"/>
    <w:uiPriority w:val="99"/>
    <w:unhideWhenUsed/>
    <w:rsid w:val="00C620F0"/>
    <w:rPr>
      <w:color w:val="0000FF"/>
      <w:u w:val="single"/>
    </w:rPr>
  </w:style>
  <w:style w:type="paragraph" w:styleId="af9">
    <w:name w:val="No Spacing"/>
    <w:uiPriority w:val="1"/>
    <w:qFormat/>
    <w:rsid w:val="00C620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7">
    <w:name w:val="Абзац списка Знак"/>
    <w:link w:val="af6"/>
    <w:uiPriority w:val="34"/>
    <w:locked/>
    <w:rsid w:val="00C620F0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C62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BFA22739710CE5EDB8D6946591C334A3D2504633AA5A6021325106FDD1FC262C82F9B97645O2Q7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FA22739710CE5EDB8D6946591C334A3D2504633AA5A6021325106FDD1FC262C82F9B97740275DO1Q6E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12274</Words>
  <Characters>69968</Characters>
  <Application>Microsoft Office Word</Application>
  <DocSecurity>0</DocSecurity>
  <Lines>583</Lines>
  <Paragraphs>164</Paragraphs>
  <ScaleCrop>false</ScaleCrop>
  <Company>ОАО "Соликамскбумпром"</Company>
  <LinksUpToDate>false</LinksUpToDate>
  <CharactersWithSpaces>82078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2</cp:revision>
  <dcterms:created xsi:type="dcterms:W3CDTF">2016-08-09T10:50:00Z</dcterms:created>
  <dcterms:modified xsi:type="dcterms:W3CDTF">2016-08-09T10:51:00Z</dcterms:modified>
</cp:coreProperties>
</file>