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7" w:rsidRDefault="00986FA7" w:rsidP="00986FA7">
      <w:pPr>
        <w:autoSpaceDE w:val="0"/>
        <w:autoSpaceDN w:val="0"/>
        <w:adjustRightInd w:val="0"/>
        <w:outlineLvl w:val="0"/>
      </w:pPr>
      <w:r>
        <w:t>Зарегистрировано в Минюсте РФ 26 марта 2010 г. N 16741</w:t>
      </w:r>
    </w:p>
    <w:p w:rsidR="00986FA7" w:rsidRDefault="00986FA7" w:rsidP="00986FA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86FA7" w:rsidRDefault="00986FA7" w:rsidP="00986FA7">
      <w:pPr>
        <w:autoSpaceDE w:val="0"/>
        <w:autoSpaceDN w:val="0"/>
        <w:adjustRightInd w:val="0"/>
      </w:pPr>
    </w:p>
    <w:p w:rsidR="00986FA7" w:rsidRDefault="00986FA7" w:rsidP="00986FA7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986FA7" w:rsidRDefault="00986FA7" w:rsidP="00986FA7">
      <w:pPr>
        <w:pStyle w:val="ConsPlusTitle"/>
        <w:widowControl/>
        <w:jc w:val="center"/>
      </w:pPr>
      <w:r>
        <w:t>РОССИЙСКОЙ ФЕДЕРАЦИИ</w:t>
      </w:r>
    </w:p>
    <w:p w:rsidR="00986FA7" w:rsidRDefault="00986FA7" w:rsidP="00986FA7">
      <w:pPr>
        <w:pStyle w:val="ConsPlusTitle"/>
        <w:widowControl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ПРИКАЗ</w:t>
      </w:r>
    </w:p>
    <w:p w:rsidR="00986FA7" w:rsidRDefault="00986FA7" w:rsidP="00986FA7">
      <w:pPr>
        <w:pStyle w:val="ConsPlusTitle"/>
        <w:widowControl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27 февраля 2010 г.</w:t>
      </w:r>
    </w:p>
    <w:p w:rsidR="00986FA7" w:rsidRDefault="00986FA7" w:rsidP="00986FA7">
      <w:pPr>
        <w:pStyle w:val="ConsPlusTitle"/>
        <w:widowControl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N 115н</w:t>
      </w:r>
    </w:p>
    <w:p w:rsidR="00986FA7" w:rsidRDefault="00986FA7" w:rsidP="00986FA7">
      <w:pPr>
        <w:pStyle w:val="ConsPlusTitle"/>
        <w:widowControl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ОБ УТВЕРЖДЕНИИ ПОРЯДКА</w:t>
      </w:r>
    </w:p>
    <w:p w:rsidR="00986FA7" w:rsidRDefault="00986FA7" w:rsidP="00986FA7">
      <w:pPr>
        <w:pStyle w:val="ConsPlusTitle"/>
        <w:widowControl/>
        <w:jc w:val="center"/>
      </w:pPr>
      <w:r>
        <w:t>ОКАЗАНИЯ МЕДИЦИНСКОЙ ПОМОЩИ НАСЕЛЕНИЮ</w:t>
      </w:r>
    </w:p>
    <w:p w:rsidR="00986FA7" w:rsidRDefault="00986FA7" w:rsidP="00986FA7">
      <w:pPr>
        <w:pStyle w:val="ConsPlusTitle"/>
        <w:widowControl/>
        <w:jc w:val="center"/>
      </w:pPr>
      <w:r>
        <w:t>РОССИЙСКОЙ ФЕДЕРАЦИИ ПРИ ЗАБОЛЕВАНИЯХ ГЛАЗА,</w:t>
      </w:r>
    </w:p>
    <w:p w:rsidR="00986FA7" w:rsidRDefault="00986FA7" w:rsidP="00986FA7">
      <w:pPr>
        <w:pStyle w:val="ConsPlusTitle"/>
        <w:widowControl/>
        <w:jc w:val="center"/>
      </w:pPr>
      <w:r>
        <w:t>ЕГО ПРИДАТОЧНОГО АППАРАТА И ОРБИТЫ</w:t>
      </w:r>
    </w:p>
    <w:p w:rsidR="00986FA7" w:rsidRDefault="00986FA7" w:rsidP="00986FA7">
      <w:pPr>
        <w:autoSpaceDE w:val="0"/>
        <w:autoSpaceDN w:val="0"/>
        <w:adjustRightInd w:val="0"/>
        <w:jc w:val="center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В соответствии со статьей 37.1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2007, N 1, ст. 21) приказываю: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Утвердить: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Порядок оказания неотложной медицинской помощи населению Российской Федерации при острых заболеваниях и состояниях глаза, его придаточного аппарата и орбиты согласно приложению N 1;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Порядок оказания плановой медицинской помощи населению Российской Федерации при заболеваниях глаза, его придаточного аппарата и орбиты согласно приложению N 2.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Министр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Т.А.ГОЛИКОВА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здравоохранения 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социального развития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ПОРЯДОК</w:t>
      </w:r>
    </w:p>
    <w:p w:rsidR="00986FA7" w:rsidRDefault="00986FA7" w:rsidP="00986FA7">
      <w:pPr>
        <w:pStyle w:val="ConsPlusTitle"/>
        <w:widowControl/>
        <w:jc w:val="center"/>
      </w:pPr>
      <w:r>
        <w:t>ОКАЗАНИЯ НЕОТЛОЖНОЙ МЕДИЦИНСКОЙ ПОМОЩИ</w:t>
      </w:r>
    </w:p>
    <w:p w:rsidR="00986FA7" w:rsidRDefault="00986FA7" w:rsidP="00986FA7">
      <w:pPr>
        <w:pStyle w:val="ConsPlusTitle"/>
        <w:widowControl/>
        <w:jc w:val="center"/>
      </w:pPr>
      <w:r>
        <w:t>НАСЕЛЕНИЮ РОССИЙСКОЙ ФЕДЕРАЦИИ ПРИ ОСТРЫХ ЗАБОЛЕВАНИЯХ</w:t>
      </w:r>
    </w:p>
    <w:p w:rsidR="00986FA7" w:rsidRDefault="00986FA7" w:rsidP="00986FA7">
      <w:pPr>
        <w:pStyle w:val="ConsPlusTitle"/>
        <w:widowControl/>
        <w:jc w:val="center"/>
      </w:pPr>
      <w:r>
        <w:t xml:space="preserve">И </w:t>
      </w:r>
      <w:proofErr w:type="gramStart"/>
      <w:r>
        <w:t>СОСТОЯНИЯХ</w:t>
      </w:r>
      <w:proofErr w:type="gramEnd"/>
      <w:r>
        <w:t xml:space="preserve"> ГЛАЗА, ЕГО ПРИДАТОЧНОГО АППАРАТА И ОРБИТЫ</w:t>
      </w:r>
    </w:p>
    <w:p w:rsidR="00986FA7" w:rsidRDefault="00986FA7" w:rsidP="00986FA7">
      <w:pPr>
        <w:autoSpaceDE w:val="0"/>
        <w:autoSpaceDN w:val="0"/>
        <w:adjustRightInd w:val="0"/>
        <w:jc w:val="center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1. Настоящий порядок регулирует вопросы оказания скорой и неотложной медицинской помощи населению при острых заболеваниях и состояниях глаза, его придаточного аппарата и орбиты в организациях государственной и муниципальной систем здравоохранения (далее - ЛПУ).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 </w:t>
      </w:r>
      <w:proofErr w:type="gramStart"/>
      <w:r>
        <w:t>Оказание скорой медицинской помощи больным с острыми заболеваниями и состояниями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</w:t>
      </w:r>
      <w:proofErr w:type="gramEnd"/>
      <w:r>
        <w:t xml:space="preserve"> и другими </w:t>
      </w:r>
      <w:proofErr w:type="spellStart"/>
      <w:r>
        <w:t>жизнеугрожающими</w:t>
      </w:r>
      <w:proofErr w:type="spellEnd"/>
      <w:r>
        <w:t xml:space="preserve"> острыми заболеваниями) включает два этапа: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первый - </w:t>
      </w:r>
      <w:proofErr w:type="spellStart"/>
      <w:r>
        <w:t>догоспитальный</w:t>
      </w:r>
      <w:proofErr w:type="spellEnd"/>
      <w:r>
        <w:t>, осуществляемый врачебными и фельдшерскими выездными бригадами;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второй - стационарный, осуществляемый в офтальмологических отделениях на базе 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федеральных учреждений, оказывающих медицинскую помощь, в которых обеспечивается круглосуточная неотложная офтальмологическая медицинская помощь.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3. Скорая медицинская помощь (далее - СМП) больным при острых заболеваниях и состояниях глаза, его придаточного аппарата и орбиты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Бригада СМП доставляет больных с острыми заболеваниями и состояниями глаза, его придаточного аппарата и орбиты в ЛПУ, имеющие в своем составе кабинеты неотложной офтальмологической помощи, осуществляющие свою деятельность в соответствии с приложениями N 1 и 2 к настоящему Порядку, на базе федеральных, республиканских, краевых, областных учреждений здравоохранения, городских больниц, центральных районных больниц, больниц скорой медицинской помощи, центров, офтальмологических больниц,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обеспечивается круглосуточная неотложная офтальмологическая медицинская помощь.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5. Неотложная медицинская помощь осуществляется в кабинетах неотложной офтальмологической помощи и офтальмологических кабинетах амбулаторно-поликлинических учреждений.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При самостоятельном обращении больных с острыми заболеваниями и состояниями глаза, его придаточного аппарата и орбиты в кабинет неотложной офтальмологической помощи или офтальмологический кабинет амбулаторно-поликлинического учреждения врач-офтальмолог оказывает неотложную амбулаторную терапевтическую или хирургическую медицинскую помощь,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</w:t>
      </w:r>
      <w:proofErr w:type="gramEnd"/>
      <w:r>
        <w:t xml:space="preserve"> помощи в стационаре, направляет больного в офтальмологическое отделение федеральных, 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в которых обеспечивается круглосуточная неотложная офтальмологическая медицинская помощь.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7. При отсутствии медицинских показаний к госпитализации в офтальмологическое отделение больным проводится амбулаторное терапевтическое или хирургическое лечение.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8. При наличии медицинских показаний для оказания специализированной медицинской помощи в условиях стационара больной госпитализируется в офтальмологическое отделение.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9. Длительность лечения пациента в офтальмологическом отделении определяется с учетом клинического течения заболевания.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lastRenderedPageBreak/>
        <w:t>10. При наличии медицинских показаний для оказания высокотехнологичной медицинской помощи больной направляется для получения данного вида помощи в установленном порядке.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11. При наличии медицинских показаний, после курса лечения больным при заболеваниях глаза, его придаточного аппарата и орбиты реабилитационные мероприятия, направленные на восстановление утраченных зрительных функций, проводятся в амбулаторно-поликлинических учреждениях.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12. В случае если проведение медицинских манипуляций, связанных с оказанием офтальмологической помощи больным, может повлечь возникновение болевых ощущений у пациента, такие манипуляции должны проводиться с обезболиванием.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Порядку оказания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неотложной медицинской помощи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населению 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при острых заболеваниях и состояниях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глаза, его придаточного аппарата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jc w:val="right"/>
      </w:pPr>
    </w:p>
    <w:p w:rsidR="00986FA7" w:rsidRDefault="00986FA7" w:rsidP="00986FA7">
      <w:pPr>
        <w:pStyle w:val="ConsPlusTitle"/>
        <w:widowControl/>
        <w:jc w:val="center"/>
      </w:pPr>
      <w:r>
        <w:t>ПОЛОЖЕНИЕ</w:t>
      </w:r>
    </w:p>
    <w:p w:rsidR="00986FA7" w:rsidRDefault="00986FA7" w:rsidP="00986FA7">
      <w:pPr>
        <w:pStyle w:val="ConsPlusTitle"/>
        <w:widowControl/>
        <w:jc w:val="center"/>
      </w:pPr>
      <w:r>
        <w:t>ОБ ОРГАНИЗАЦИИ ДЕЯТЕЛЬНОСТИ КАБИНЕТА НЕОТЛОЖНОЙ</w:t>
      </w:r>
    </w:p>
    <w:p w:rsidR="00986FA7" w:rsidRDefault="00986FA7" w:rsidP="00986FA7">
      <w:pPr>
        <w:pStyle w:val="ConsPlusTitle"/>
        <w:widowControl/>
        <w:jc w:val="center"/>
      </w:pPr>
      <w:r>
        <w:t>ОФТАЛЬМОЛОГИЧЕСКОЙ ПОМОЩИ</w:t>
      </w:r>
    </w:p>
    <w:p w:rsidR="00986FA7" w:rsidRDefault="00986FA7" w:rsidP="00986FA7">
      <w:pPr>
        <w:autoSpaceDE w:val="0"/>
        <w:autoSpaceDN w:val="0"/>
        <w:adjustRightInd w:val="0"/>
        <w:jc w:val="center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1. Настоящее Положение определяет организацию деятельности кабинета неотложной офтальмологической помощи (далее - Кабинет) для больных с острыми заболеваниями и состояниями глаза, его придаточного аппарата и орбиты.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2. Кабинет создается для обеспечения консультативной, диагностической и лечебной помощи больным при острых заболеваниях и состояниях глаза, его придаточного аппарата и орбиты.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3. Кабинет оснащается медицинским оборудованием в соответствии со стандартом оснащения (приложение N 2 к Порядку оказания неотложной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4. Штатная численность медицинского и другого персонала устанавливаются руководителем лечебно-профилактического учреждения, в составе которого создан Кабинет, исходя из необходимости обеспечения круглосуточного режима работы кабинета (приложение N 3 к Порядку оказания неотложной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5. Основными функциями Кабинета являются: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обеспечение диагностических мероприятий, оказание терапевтического и/или хирургического лечения больных с острыми заболеваниями и состояниями глаза, его придаточного аппарата и орбиты, обратившихся для оказания неотложной офтальмологической помощи;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направление на госпитализацию больных (при наличии медицинских показаний) для оказания неотложной офтальмологической помощи при острых заболеваниях и </w:t>
      </w:r>
      <w:r>
        <w:lastRenderedPageBreak/>
        <w:t>состояниях глаза, его придаточного аппарата и орбиты в стационарное офтальмологическое отделение федеральных, 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в которых обеспечивается круглосуточная неотложная офтальмологическая медицинская помощь;</w:t>
      </w:r>
      <w:proofErr w:type="gramEnd"/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6.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"офтальмология".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7. Работа Кабинета организуется круглосуточно.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4174B0" w:rsidRDefault="004174B0" w:rsidP="00986FA7">
      <w:pPr>
        <w:autoSpaceDE w:val="0"/>
        <w:autoSpaceDN w:val="0"/>
        <w:adjustRightInd w:val="0"/>
        <w:jc w:val="right"/>
        <w:outlineLvl w:val="1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2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Порядку оказания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неотложной медицинской помощи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населению 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при острых заболеваниях и состояниях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глаза, его придаточного аппарата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center"/>
      </w:pPr>
      <w:r>
        <w:t>СТАНДАРТ</w:t>
      </w:r>
    </w:p>
    <w:p w:rsidR="00986FA7" w:rsidRDefault="00986FA7" w:rsidP="00986FA7">
      <w:pPr>
        <w:autoSpaceDE w:val="0"/>
        <w:autoSpaceDN w:val="0"/>
        <w:adjustRightInd w:val="0"/>
        <w:jc w:val="center"/>
      </w:pPr>
      <w:r>
        <w:lastRenderedPageBreak/>
        <w:t>ОСНАЩЕНИЯ КАБИНЕТА НЕОТЛОЖНОЙ ОФТАЛЬМОЛОГИЧЕСКОЙ ПОМОЩИ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2700"/>
      </w:tblGrid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количество, шт.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Медицинские аппараты и приборы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офтальмолога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пробных линз с пробными оправами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Щелевая лампа с принадлежностями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 с зарядным устройством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диагностических офтальмологических линз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офтальмологическая универсальная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Офтальмологический фонарик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</w:tr>
      <w:tr w:rsidR="00986FA7" w:rsidTr="00461BA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металлические для размещения, хранения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лекарственных средств, перевязочных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манипуляционный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Офтальмологические инструменты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расходные материалы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офтальмологические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Копье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магнитов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промывания слезных путей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микрохирургический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микрохирургические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Векорасширитель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Векоподъемник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</w:tr>
    </w:tbl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Порядку оказания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неотложной медицинской помощи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населению 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при острых заболеваниях и состояниях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глаза, его придаточного аппарата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jc w:val="right"/>
      </w:pPr>
    </w:p>
    <w:p w:rsidR="00986FA7" w:rsidRDefault="00986FA7" w:rsidP="00986FA7">
      <w:pPr>
        <w:autoSpaceDE w:val="0"/>
        <w:autoSpaceDN w:val="0"/>
        <w:adjustRightInd w:val="0"/>
        <w:jc w:val="center"/>
      </w:pPr>
      <w:r>
        <w:lastRenderedPageBreak/>
        <w:t>РЕКОМЕНДУЕМЫЕ ШТАТНЫЕ НОРМАТИВЫ</w:t>
      </w:r>
    </w:p>
    <w:p w:rsidR="00986FA7" w:rsidRDefault="00986FA7" w:rsidP="00986FA7">
      <w:pPr>
        <w:autoSpaceDE w:val="0"/>
        <w:autoSpaceDN w:val="0"/>
        <w:adjustRightInd w:val="0"/>
        <w:jc w:val="center"/>
      </w:pPr>
      <w:r>
        <w:t>КАБИНЕТА НЕОТЛОЖНОЙ ОФТАЛЬМОЛОГИЧЕСКОЙ ПОМОЩИ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480"/>
      </w:tblGrid>
      <w:tr w:rsidR="00986FA7" w:rsidTr="00461BA8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при круглосуточной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кабинета      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врача в смену  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медицинской сестры в смену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санитарки в смену          </w:t>
            </w:r>
          </w:p>
        </w:tc>
      </w:tr>
    </w:tbl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здравоохранения 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социального развития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jc w:val="center"/>
      </w:pPr>
    </w:p>
    <w:p w:rsidR="00986FA7" w:rsidRDefault="00986FA7" w:rsidP="00986FA7">
      <w:pPr>
        <w:pStyle w:val="ConsPlusTitle"/>
        <w:widowControl/>
        <w:jc w:val="center"/>
      </w:pPr>
      <w:r>
        <w:t>ПОРЯДОК</w:t>
      </w:r>
    </w:p>
    <w:p w:rsidR="00986FA7" w:rsidRDefault="00986FA7" w:rsidP="00986FA7">
      <w:pPr>
        <w:pStyle w:val="ConsPlusTitle"/>
        <w:widowControl/>
        <w:jc w:val="center"/>
      </w:pPr>
      <w:r>
        <w:t>ОКАЗАНИЯ ПЛАНОВОЙ МЕДИЦИНСКОЙ ПОМОЩИ НАСЕЛЕНИЮ</w:t>
      </w:r>
    </w:p>
    <w:p w:rsidR="00986FA7" w:rsidRDefault="00986FA7" w:rsidP="00986FA7">
      <w:pPr>
        <w:pStyle w:val="ConsPlusTitle"/>
        <w:widowControl/>
        <w:jc w:val="center"/>
      </w:pPr>
      <w:r>
        <w:t>РОССИЙСКОЙ ФЕДЕРАЦИИ ПРИ ЗАБОЛЕВАНИЯХ ГЛАЗА,</w:t>
      </w:r>
    </w:p>
    <w:p w:rsidR="00986FA7" w:rsidRDefault="00986FA7" w:rsidP="00986FA7">
      <w:pPr>
        <w:pStyle w:val="ConsPlusTitle"/>
        <w:widowControl/>
        <w:jc w:val="center"/>
      </w:pPr>
      <w:r>
        <w:t>ЕГО ПРИДАТОЧНОГО АППАРАТА И ОРБИТЫ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1. Настоящий порядок регулирует вопросы оказания плановой медицинской помощи населению при заболеваниях глаза, его придаточного аппарата и орбиты в Российской Федерации в организациях государственной и муниципальной систем здравоохранения (далее - ЛПУ).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2. Оказание плановой медицинской помощи населению Российской Федерации при заболеваниях глаза, его придаточного аппарата и орбиты выполняется последовательно и включает два этапа: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первый - </w:t>
      </w:r>
      <w:proofErr w:type="spellStart"/>
      <w:r>
        <w:t>догоспитальный</w:t>
      </w:r>
      <w:proofErr w:type="spellEnd"/>
      <w:r>
        <w:t>, осуществляемый врачами-офтальмологами офтальмологических кабинетов (амбулаторно-поликлинических учреждений, консультативно-поликлинических отделений ЛПУ) в соответствии с приложениями NN 1, 2, 3 к настоящему Порядку;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proofErr w:type="gramStart"/>
      <w:r>
        <w:t>второй - стационарный, осуществляемый в офтальмологических отделениях, осуществляющих свою деятельность в соответствии с приложениями NN 4, 5, 6 к настоящему Порядку, на базе муниципальных (районная, центральная районная больница, городская больница), республиканских, краевых, областных, окружных, федеральных учреждениях, оказывающих медицинскую помощь, в том числе офтальмологических центрах, специализированных офтальмологических больницах.</w:t>
      </w:r>
      <w:proofErr w:type="gramEnd"/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3. Оказание плановой медицинской помощи больным при заболеваниях глаза, его придаточного аппарата и орбиты на </w:t>
      </w:r>
      <w:proofErr w:type="spellStart"/>
      <w:r>
        <w:t>догоспитальном</w:t>
      </w:r>
      <w:proofErr w:type="spellEnd"/>
      <w:r>
        <w:t xml:space="preserve"> этапе осуществляется врачами-офтальмологами офтальмологических кабинетов поликлиник и включает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4. Амбулаторное лечение и динамическое наблюдение больных с заболеваниями глаза, его придаточного аппарата и орбиты, не требующими стационарного лечения, осуществляется на базе амбулаторно-поликлинических учреждений или консультативно-поликлинических отделений ЛПУ.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</w:t>
      </w:r>
      <w:proofErr w:type="gramStart"/>
      <w:r>
        <w:t>Стационарная медицинская помощь больным с заболеваниями глаза, придаточного аппарата и орбиты оказывается врачами-офтальмологами в офтальмологических отделениях на базе муниципальных (районных, центральных районных, городских), областных (республиканских, краевых), окружных, федеральных учреждений здравоохранения, а также в офтальмологических центрах, офтальмологических лазерных центрах, организуемых в соответствии с приложениями NN 7, 8, 9 к настоящему Порядку, и специализированных офтальмологических больницах.</w:t>
      </w:r>
      <w:proofErr w:type="gramEnd"/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6. Оказание плановой медицинской помощи населению Российской Федерации при заболеваниях глаза, его придаточного аппарата и орбиты осуществляется в соответствии с установленными стандартами медицинской помощи.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7. При наличии медицинских показаний для оказания высокотехнологичной медицинской помощи пациенты направляются для получения данного вида помощи в соответствии с установленным порядком.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8. После курса основного лечения больным при заболеваниях глаза, его придаточного аппарата и орбиты по медицинским показаниям проводятся реабилитационные мероприятия, направленные на восстановление утраченных зрительных функций в амбулаторно-поликлинических учреждениях.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9. В случае если проведение медицинских манипуляций, связанных с оказанием офтальмологической помощи больным, может повлечь возникновение болевых ощущений у пациента, такие манипуляции должны проводиться с обезболиванием.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к Порядку оказания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плановой медицинской помощи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населению Российской Федерации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при заболеваниях глаза,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его придаточного аппарата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986FA7" w:rsidRDefault="00986FA7" w:rsidP="00986FA7">
      <w:pPr>
        <w:autoSpaceDE w:val="0"/>
        <w:autoSpaceDN w:val="0"/>
        <w:adjustRightInd w:val="0"/>
        <w:jc w:val="right"/>
      </w:pPr>
      <w: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pStyle w:val="ConsPlusTitle"/>
        <w:widowControl/>
        <w:jc w:val="center"/>
      </w:pPr>
      <w:r>
        <w:t>ПОЛОЖЕНИЕ</w:t>
      </w:r>
    </w:p>
    <w:p w:rsidR="00986FA7" w:rsidRDefault="00986FA7" w:rsidP="00986FA7">
      <w:pPr>
        <w:pStyle w:val="ConsPlusTitle"/>
        <w:widowControl/>
        <w:jc w:val="center"/>
      </w:pPr>
      <w:r>
        <w:t>ОБ ОРГАНИЗАЦИИ ДЕЯТЕЛЬНОСТИ ОФТАЛЬМОЛОГИЧЕСКОГО КАБИНЕТА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1. Настоящее Положение определяет организацию деятельности офтальмологического кабинета.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2. Кабинет создается для обеспечения амбулаторной консультативной и лечебно-диагностической помощи больным с заболеваниями глаза, его придаточного аппарата и орбиты в амбулаторных условиях.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3. Основными функциями Кабинета являются: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оказание амбулаторной консультативной и диагностической помощи больным с заболеваниями глаза, его придаточного аппарата и орбиты и направление их при наличии медицинских показаний в консультативные центры и лечебно-профилактические учреждения стационарного типа для дифференциальной диагностики, выработки тактики и проведения необходимого лечения;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проведение терапевтического и хирургического лечения больных с заболеваниями глаза, его придаточного аппарата и орбиты;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lastRenderedPageBreak/>
        <w:t>диспансерное наблюдение за больными с заболеваниями глаз, его придаточного аппарата и орбиты;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своевременное направление больных на </w:t>
      </w:r>
      <w:proofErr w:type="gramStart"/>
      <w:r>
        <w:t>медико-социальную</w:t>
      </w:r>
      <w:proofErr w:type="gramEnd"/>
      <w:r>
        <w:t xml:space="preserve"> экспертизу для определения группы инвалидности;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проведение профилактических осмотров, прикрепленного населения;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Структура Кабинета и штатная численность медицинского и другого персонала устанавливаются руководителем лечебно-профилактического учреждения, в составе которого создан Кабинет, исходя из объема проводимой лечебно-диагностической работы, численности обслуживаемого населения и рекомендуемых штатных нормативов (приложение N 3 к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  <w:proofErr w:type="gramEnd"/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>5. Оснащение Кабинета осуществляется в соответствии со стандартом оснащения (приложение N 2 к настоящему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  <w:r>
        <w:t xml:space="preserve">6.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"офтальмология".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  <w:sectPr w:rsidR="00986FA7" w:rsidSect="008D4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Pr="00396CA2" w:rsidRDefault="00986FA7" w:rsidP="00396CA2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396CA2">
        <w:rPr>
          <w:sz w:val="20"/>
          <w:szCs w:val="20"/>
        </w:rPr>
        <w:t>Приложение N 2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к Порядку оказания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плановой медицинской помощи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населению Российской Федерации</w:t>
      </w:r>
    </w:p>
    <w:p w:rsidR="00986FA7" w:rsidRPr="00396CA2" w:rsidRDefault="00986FA7" w:rsidP="00396CA2">
      <w:pPr>
        <w:autoSpaceDE w:val="0"/>
        <w:autoSpaceDN w:val="0"/>
        <w:adjustRightInd w:val="0"/>
        <w:rPr>
          <w:sz w:val="20"/>
          <w:szCs w:val="20"/>
        </w:rPr>
      </w:pPr>
      <w:r w:rsidRPr="00396CA2">
        <w:rPr>
          <w:sz w:val="20"/>
          <w:szCs w:val="20"/>
        </w:rPr>
        <w:t>при заболеваниях глаза,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его придаточного аппарата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и орбиты, утвержденному Приказом</w:t>
      </w:r>
      <w:r w:rsidR="00396CA2">
        <w:rPr>
          <w:sz w:val="20"/>
          <w:szCs w:val="20"/>
        </w:rPr>
        <w:t xml:space="preserve"> </w:t>
      </w:r>
      <w:proofErr w:type="spellStart"/>
      <w:r w:rsidRPr="00396CA2">
        <w:rPr>
          <w:sz w:val="20"/>
          <w:szCs w:val="20"/>
        </w:rPr>
        <w:t>Минздравсоцразвития</w:t>
      </w:r>
      <w:proofErr w:type="spellEnd"/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 xml:space="preserve"> России</w:t>
      </w:r>
      <w:r w:rsidR="00396CA2">
        <w:rPr>
          <w:sz w:val="20"/>
          <w:szCs w:val="20"/>
        </w:rPr>
        <w:t xml:space="preserve"> </w:t>
      </w:r>
      <w:r w:rsidRPr="00396CA2">
        <w:rPr>
          <w:sz w:val="20"/>
          <w:szCs w:val="20"/>
        </w:rPr>
        <w:t>от 27 февраля 2010 г. N 115н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986FA7" w:rsidRDefault="00986FA7" w:rsidP="00986FA7">
      <w:pPr>
        <w:autoSpaceDE w:val="0"/>
        <w:autoSpaceDN w:val="0"/>
        <w:adjustRightInd w:val="0"/>
        <w:jc w:val="center"/>
        <w:outlineLvl w:val="2"/>
      </w:pPr>
      <w:r>
        <w:t>СТАНДАРТ</w:t>
      </w:r>
    </w:p>
    <w:p w:rsidR="00986FA7" w:rsidRDefault="00986FA7" w:rsidP="00986FA7">
      <w:pPr>
        <w:autoSpaceDE w:val="0"/>
        <w:autoSpaceDN w:val="0"/>
        <w:adjustRightInd w:val="0"/>
        <w:jc w:val="center"/>
      </w:pPr>
      <w:r>
        <w:t>ОСНАЩЕНИЯ ОФТАЛЬМОЛОГИЧЕСКОГО КАБИНЕТА</w:t>
      </w:r>
    </w:p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2835"/>
      </w:tblGrid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&lt;*&gt;, шт.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10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Медицинские аппараты и приборы           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офтальмолога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пробных линз с пробными оправами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принадлежностями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принадлежностями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для определения цветоощущения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рефрактометр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скиаскопических линеек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Щелевая лампа стационарная с принадлежностями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офтальмоскоп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Диафаноскоп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Бинокулярный офтальмоскоп для обратной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диагностических офтальмологических линз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офтальмологическая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офтальмоскопии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Офтальмологический фонарик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986FA7" w:rsidTr="00461BA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металлические для размещения, хранения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лекарственных средств, перевязочных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манипуляционный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Офтальмологические инструменты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расходные материалы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офтальмологические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Копье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магнитов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промывания слезных путей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микрохирургический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микрохирургические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Векорасширитель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986FA7" w:rsidTr="00461BA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Векоподъемник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7" w:rsidRDefault="00986FA7" w:rsidP="00461B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</w:tbl>
    <w:p w:rsidR="00986FA7" w:rsidRDefault="00986FA7" w:rsidP="00986FA7">
      <w:pPr>
        <w:autoSpaceDE w:val="0"/>
        <w:autoSpaceDN w:val="0"/>
        <w:adjustRightInd w:val="0"/>
        <w:ind w:firstLine="540"/>
        <w:jc w:val="both"/>
      </w:pPr>
    </w:p>
    <w:p w:rsidR="00196715" w:rsidRDefault="00196715"/>
    <w:sectPr w:rsidR="001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F"/>
    <w:rsid w:val="00196715"/>
    <w:rsid w:val="00396CA2"/>
    <w:rsid w:val="004174B0"/>
    <w:rsid w:val="00986FA7"/>
    <w:rsid w:val="009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986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6</cp:revision>
  <cp:lastPrinted>2015-11-02T11:40:00Z</cp:lastPrinted>
  <dcterms:created xsi:type="dcterms:W3CDTF">2015-02-20T13:13:00Z</dcterms:created>
  <dcterms:modified xsi:type="dcterms:W3CDTF">2015-11-02T11:42:00Z</dcterms:modified>
</cp:coreProperties>
</file>