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2D" w:rsidRPr="006F532D" w:rsidRDefault="006F532D" w:rsidP="006F53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</w:t>
      </w:r>
      <w:r w:rsidRPr="006F532D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УТВЕРЖДЕНА</w:t>
      </w:r>
    </w:p>
    <w:p w:rsidR="006F532D" w:rsidRDefault="006F532D" w:rsidP="006F53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</w:t>
      </w:r>
      <w:r w:rsidRPr="006F532D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F532D" w:rsidRDefault="006F532D" w:rsidP="006F532D">
      <w:pPr>
        <w:tabs>
          <w:tab w:val="center" w:pos="4677"/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                                                               Правительства</w:t>
      </w:r>
    </w:p>
    <w:p w:rsidR="006F532D" w:rsidRPr="006F532D" w:rsidRDefault="006F532D" w:rsidP="006F532D">
      <w:pPr>
        <w:tabs>
          <w:tab w:val="center" w:pos="4677"/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</w:t>
      </w:r>
      <w:r w:rsidRPr="006F532D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Пермского края</w:t>
      </w:r>
    </w:p>
    <w:p w:rsidR="006F532D" w:rsidRPr="006F532D" w:rsidRDefault="006F532D" w:rsidP="006F53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</w:t>
      </w:r>
      <w:r w:rsidRPr="006F532D">
        <w:rPr>
          <w:rFonts w:ascii="Times New Roman" w:eastAsia="Times New Roman" w:hAnsi="Times New Roman" w:cs="Times New Roman"/>
          <w:sz w:val="23"/>
          <w:szCs w:val="23"/>
          <w:lang w:eastAsia="ru-RU"/>
        </w:rPr>
        <w:t>от 30.12.2016 N 1191</w:t>
      </w:r>
      <w:r w:rsidRPr="006F532D">
        <w:rPr>
          <w:rFonts w:ascii="Times New Roman" w:eastAsia="Times New Roman" w:hAnsi="Times New Roman" w:cs="Times New Roman"/>
          <w:lang w:eastAsia="ru-RU"/>
        </w:rPr>
        <w:t>-п</w:t>
      </w:r>
    </w:p>
    <w:p w:rsidR="006F532D" w:rsidRDefault="006F532D" w:rsidP="006F53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532D" w:rsidRDefault="006F532D" w:rsidP="00052E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532D" w:rsidRDefault="006F532D" w:rsidP="00052E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532D" w:rsidRDefault="006F532D" w:rsidP="00052E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532D" w:rsidRDefault="006F532D" w:rsidP="00052E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532D" w:rsidRDefault="006F532D" w:rsidP="00052E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2E5A" w:rsidRPr="006F532D" w:rsidRDefault="006F532D" w:rsidP="006F53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F53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ТЕРРИТОРИАЛЬНАЯ ПРОГРАМММА</w:t>
      </w:r>
    </w:p>
    <w:p w:rsidR="00052E5A" w:rsidRPr="006F532D" w:rsidRDefault="00052E5A" w:rsidP="006F53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F53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государственных гарантий</w:t>
      </w:r>
      <w:r w:rsidR="006F53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F53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бесплатного оказания гражданам</w:t>
      </w:r>
      <w:r w:rsidR="006F53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F53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медицинской помощи на 2017 год</w:t>
      </w:r>
      <w:r w:rsidR="006F532D" w:rsidRPr="006F53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на плановый период 2018 и 2019</w:t>
      </w:r>
      <w:r w:rsidRPr="006F532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годов</w:t>
      </w:r>
    </w:p>
    <w:p w:rsidR="00052E5A" w:rsidRPr="006F532D" w:rsidRDefault="00052E5A" w:rsidP="006F532D">
      <w:pPr>
        <w:pStyle w:val="ConsPlusNormal"/>
        <w:jc w:val="center"/>
        <w:rPr>
          <w:b/>
          <w:sz w:val="28"/>
        </w:rPr>
      </w:pPr>
    </w:p>
    <w:p w:rsidR="00052E5A" w:rsidRDefault="00052E5A" w:rsidP="00A328FA">
      <w:pPr>
        <w:pStyle w:val="ConsPlusNormal"/>
        <w:jc w:val="center"/>
        <w:rPr>
          <w:b/>
          <w:sz w:val="28"/>
        </w:rPr>
      </w:pPr>
    </w:p>
    <w:p w:rsidR="00052E5A" w:rsidRDefault="00052E5A" w:rsidP="00A328FA">
      <w:pPr>
        <w:pStyle w:val="ConsPlusNormal"/>
        <w:jc w:val="center"/>
        <w:rPr>
          <w:b/>
          <w:sz w:val="28"/>
        </w:rPr>
      </w:pPr>
    </w:p>
    <w:p w:rsidR="006F532D" w:rsidRDefault="00A328FA" w:rsidP="00A328FA">
      <w:pPr>
        <w:pStyle w:val="ConsPlusNormal"/>
        <w:jc w:val="center"/>
        <w:rPr>
          <w:b/>
          <w:sz w:val="28"/>
        </w:rPr>
      </w:pPr>
      <w:r w:rsidRPr="00752CD1">
        <w:rPr>
          <w:b/>
          <w:sz w:val="28"/>
        </w:rPr>
        <w:t xml:space="preserve">Раздел III. </w:t>
      </w:r>
      <w:r w:rsidR="006F532D">
        <w:rPr>
          <w:b/>
          <w:sz w:val="28"/>
        </w:rPr>
        <w:t xml:space="preserve"> Порядок и </w:t>
      </w:r>
      <w:r w:rsidR="006F532D">
        <w:rPr>
          <w:b/>
          <w:sz w:val="28"/>
        </w:rPr>
        <w:t xml:space="preserve">условия </w:t>
      </w:r>
      <w:r w:rsidR="006F532D" w:rsidRPr="00752CD1">
        <w:rPr>
          <w:b/>
          <w:sz w:val="28"/>
        </w:rPr>
        <w:t xml:space="preserve"> </w:t>
      </w:r>
      <w:r w:rsidR="006F532D">
        <w:rPr>
          <w:b/>
          <w:sz w:val="28"/>
        </w:rPr>
        <w:t xml:space="preserve">предоставления </w:t>
      </w:r>
      <w:proofErr w:type="gramStart"/>
      <w:r w:rsidR="006F532D">
        <w:rPr>
          <w:b/>
          <w:sz w:val="28"/>
        </w:rPr>
        <w:t>медицинской</w:t>
      </w:r>
      <w:proofErr w:type="gramEnd"/>
    </w:p>
    <w:p w:rsidR="00A328FA" w:rsidRPr="00752CD1" w:rsidRDefault="006F532D" w:rsidP="00A328FA">
      <w:pPr>
        <w:pStyle w:val="ConsPlusNormal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помощи в рамках Программы </w:t>
      </w:r>
      <w:r w:rsidR="00A328FA" w:rsidRPr="00752CD1">
        <w:rPr>
          <w:b/>
          <w:sz w:val="28"/>
        </w:rPr>
        <w:t xml:space="preserve"> </w:t>
      </w:r>
    </w:p>
    <w:p w:rsidR="00A328FA" w:rsidRPr="00752CD1" w:rsidRDefault="00A328FA" w:rsidP="00A328FA">
      <w:pPr>
        <w:pStyle w:val="ConsPlusNormal"/>
        <w:jc w:val="both"/>
      </w:pP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Понятие "лечащий врач" используется в Программе в значении, определенном в Федеральном законе от 21 ноября 2011 г. N 323-ФЗ "Об основах охраны здоровья граждан в Российской Федерации".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A328FA" w:rsidRPr="00414705" w:rsidRDefault="00A328FA" w:rsidP="00A328FA">
      <w:pPr>
        <w:pStyle w:val="ConsPlusNormal"/>
        <w:ind w:firstLine="540"/>
        <w:jc w:val="both"/>
      </w:pPr>
      <w:proofErr w:type="gramStart"/>
      <w:r w:rsidRPr="00414705">
        <w:t>Гражданин при получении медицинской помощи имеет право на выбор медицинской организации и на выбор врача с учетом согласия врача в соответствии с Приказом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Для получения первичной медико-санитарной помощи в амбулаторных условиях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Оказание первичной специализированной медико-санитарной помощи осуществляется: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lastRenderedPageBreak/>
        <w:t>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Министерством здравоохранения Российской Федерации.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осуществляемой ею медицинской деятельности и врачах, а также об уровне их образования и квалификации.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Программе.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Право на внеочередное оказание медицинской помощи в соответствии с законодательством Российской Федерации имеют следующие категории граждан (далее - отдельные категории граждан):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инвалиды Великой Отечественной войны и инвалиды боевых действий;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участники Великой Отечественной войны;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ветераны боевых действий из числа лиц, указанных в подпунктах 1-5 пункта 1 статьи 3 Федерального закона от 12 января 1995 г. N 5-ФЗ "О ветеранах";</w:t>
      </w:r>
    </w:p>
    <w:p w:rsidR="00A328FA" w:rsidRPr="00414705" w:rsidRDefault="00A328FA" w:rsidP="00A328FA">
      <w:pPr>
        <w:pStyle w:val="ConsPlusNormal"/>
        <w:ind w:firstLine="540"/>
        <w:jc w:val="both"/>
      </w:pPr>
      <w:proofErr w:type="gramStart"/>
      <w:r w:rsidRPr="00414705">
        <w:t>военнослужащие, указанные в абзаце первом статьи 17 Федерального закона от 12 января 1995 г. N 5-ФЗ "О ветеранах",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период;</w:t>
      </w:r>
      <w:proofErr w:type="gramEnd"/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лица, награжденные знаком "Жителю блокадного Ленинграда";</w:t>
      </w:r>
    </w:p>
    <w:p w:rsidR="00A328FA" w:rsidRPr="00414705" w:rsidRDefault="00A328FA" w:rsidP="00A328FA">
      <w:pPr>
        <w:pStyle w:val="ConsPlusNormal"/>
        <w:ind w:firstLine="540"/>
        <w:jc w:val="both"/>
      </w:pPr>
      <w:proofErr w:type="gramStart"/>
      <w:r w:rsidRPr="00414705"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A328FA" w:rsidRPr="00414705" w:rsidRDefault="00A328FA" w:rsidP="00A328FA">
      <w:pPr>
        <w:pStyle w:val="ConsPlusNormal"/>
        <w:ind w:firstLine="540"/>
        <w:jc w:val="both"/>
      </w:pPr>
      <w:proofErr w:type="gramStart"/>
      <w:r w:rsidRPr="00414705">
        <w:t>награжденные знаком "Почетный донор Российской Федерации";</w:t>
      </w:r>
      <w:proofErr w:type="gramEnd"/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иные категории граждан в соответствии с законодательством Российской Федерации.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внеочередное оказание медицинской помощи.</w:t>
      </w:r>
    </w:p>
    <w:p w:rsidR="00A328FA" w:rsidRPr="00414705" w:rsidRDefault="00A328FA" w:rsidP="00A328FA">
      <w:pPr>
        <w:pStyle w:val="ConsPlusNormal"/>
        <w:ind w:firstLine="540"/>
        <w:jc w:val="both"/>
      </w:pPr>
      <w:proofErr w:type="gramStart"/>
      <w:r w:rsidRPr="00414705">
        <w:t>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</w:t>
      </w:r>
      <w:proofErr w:type="gramEnd"/>
      <w:r w:rsidRPr="00414705">
        <w:t xml:space="preserve">, в приемном отделении, а также на сайтах в информационно-телекоммуникационной сети </w:t>
      </w:r>
      <w:r w:rsidRPr="00414705">
        <w:lastRenderedPageBreak/>
        <w:t>"Интернет" размещается информация о перечне отдельных категорий граждан, имеющих право на внеочередное оказание медицинской помощи.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Право на внеочередное оказание медицинской помощи реализуется при непосредственном обращении отдельных категорий граждан в медицинскую организацию, оказывающую первичную медико-санитарную помощь в амбулаторных условиях.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отдельных категорий граждан обеспечивает предварительную запись на прием к врачу в приоритетном порядке.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Амбулаторные карты отдельных категорий граждан подлежат дополнительной маркировке.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При наличии медицинских (клинических) показаний для проведения дополнительного медицинского обследования отдельных категорий граждан и (или) лабораторных исследований лечащим врачом в день обращения отдельных категорий граждан организуется внеочередной прием необходимыми врачами-специалистами и проведение необходимых лабораторных исследований.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В случае необходимости оказания отдельным категориям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Медицинская организация, оказывающая специализированную, в том числе высокотехнологичную, медицинскую помощь в стационарных условиях, в условиях дневного стационара, организует внеочередную плановую госпитализацию отдельных категорий граждан.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4. Порядок обеспечения граждан лекарственными препаратами, медицинскими изделиями, донорской кровью и (или) ее компонентами, лечебным питанием, в том числе специализированными продуктами лечебного питания, по медицинским показаниям в соответствии с порядками и стандартами медицинской помощи с учетом видов, условий и форм оказания медицинской помощи.</w:t>
      </w:r>
    </w:p>
    <w:p w:rsidR="00A328FA" w:rsidRPr="00414705" w:rsidRDefault="00A328FA" w:rsidP="00A328FA">
      <w:pPr>
        <w:pStyle w:val="ConsPlusNormal"/>
        <w:ind w:firstLine="540"/>
        <w:jc w:val="both"/>
      </w:pPr>
      <w:proofErr w:type="gramStart"/>
      <w:r w:rsidRPr="00414705"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 в стационарных условиях и в условиях дневного стационара, скорой, в том числе скорой специализированной, медицинской помощи, паллиативной медицинской помощи в стационарных условиях обеспечение граждан лекарственными препаратами, медицинскими изделиями, донорской кровью и (или) ее компонентами, лечебным питанием, в</w:t>
      </w:r>
      <w:proofErr w:type="gramEnd"/>
      <w:r w:rsidRPr="00414705">
        <w:t xml:space="preserve"> том числе специализированными продуктами лечебного питания, осуществляется бесплатно.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соответствии с Федеральным законом от 12 апреля 2010 г. N 61-ФЗ "Об обращении лекарственных средств". 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осуществляются назначение и выписывание лекарственных препаратов, не входящих в стандарты медицинской помощи,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Обеспечение граждан лекарственными препаратами, медицинскими изделиями, специализированными продуктами лечебного питания при оказании первичной медико-санитарной помощи в амбулаторных условиях производится за счет личных сре</w:t>
      </w:r>
      <w:proofErr w:type="gramStart"/>
      <w:r w:rsidRPr="00414705">
        <w:t xml:space="preserve">дств </w:t>
      </w:r>
      <w:r w:rsidRPr="00414705">
        <w:lastRenderedPageBreak/>
        <w:t>гр</w:t>
      </w:r>
      <w:proofErr w:type="gramEnd"/>
      <w:r w:rsidRPr="00414705">
        <w:t>аждан, за исключением случаев, когда:</w:t>
      </w:r>
    </w:p>
    <w:p w:rsidR="00A328FA" w:rsidRPr="00414705" w:rsidRDefault="00A328FA" w:rsidP="00A328FA">
      <w:pPr>
        <w:pStyle w:val="ConsPlusNormal"/>
        <w:ind w:firstLine="540"/>
        <w:jc w:val="both"/>
      </w:pPr>
      <w:proofErr w:type="gramStart"/>
      <w:r w:rsidRPr="00414705">
        <w:t>гражданин имеет право на получение государственной социальной помощи в виде набора социальных услуг в соответствии с Федеральным законом от 17 июля 1999 г. N 178-ФЗ "О государственной социальной помощи",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</w:t>
      </w:r>
      <w:proofErr w:type="gramEnd"/>
      <w:r w:rsidRPr="00414705">
        <w:t xml:space="preserve"> </w:t>
      </w:r>
      <w:proofErr w:type="gramStart"/>
      <w:r w:rsidRPr="00414705">
        <w:t>специализированными продуктами лечебного питания для детей-инвалидов в рамках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распоряжением Правительства Российской Федерации от 26 декабря 2015 г. N 2724-р, а также Перечня медицинских изделий, отпускаемых по рецептам на медицинские изделия при предоставлении набора социальных услуг, утвержденного распоряжением Правительства</w:t>
      </w:r>
      <w:proofErr w:type="gramEnd"/>
      <w:r w:rsidRPr="00414705">
        <w:t xml:space="preserve"> Российской Федерации от 22 октября 2016 г. N 2229-р, Перечня специализированных продуктов лечебного питания для детей-инвалидов на 2017 год, утвержденного распоряжением Правительства Российской Федерации от 8 декабря 2016 г. N 2622-р;</w:t>
      </w:r>
    </w:p>
    <w:p w:rsidR="00A328FA" w:rsidRPr="00414705" w:rsidRDefault="00A328FA" w:rsidP="00A328FA">
      <w:pPr>
        <w:pStyle w:val="ConsPlusNormal"/>
        <w:ind w:firstLine="540"/>
        <w:jc w:val="both"/>
      </w:pPr>
      <w:proofErr w:type="gramStart"/>
      <w:r w:rsidRPr="00414705">
        <w:t>гражданин имеет право на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средства отпускаются по рецептам врача с 50-процентной скидкой в</w:t>
      </w:r>
      <w:proofErr w:type="gramEnd"/>
      <w:r w:rsidRPr="00414705">
        <w:t xml:space="preserve"> </w:t>
      </w:r>
      <w:proofErr w:type="gramStart"/>
      <w:r w:rsidRPr="00414705">
        <w:t>соответствии</w:t>
      </w:r>
      <w:proofErr w:type="gramEnd"/>
      <w:r w:rsidRPr="00414705">
        <w:t xml:space="preserve"> с Постановлением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 </w:t>
      </w:r>
      <w:proofErr w:type="gramStart"/>
      <w:r w:rsidRPr="00414705"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и перечень групп населения, при амбулаторном лечении которых лекарственные препараты отпускаются по рецептам врача с 50-процентной скидкой, установлены в приложении 4 к Программе.</w:t>
      </w:r>
      <w:proofErr w:type="gramEnd"/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Назначение и выписывание гражданам лекарственных препаратов осуществляются в порядке, предусмотренном действующим законодательством Российской Федерации.</w:t>
      </w:r>
    </w:p>
    <w:p w:rsidR="00A328FA" w:rsidRPr="00414705" w:rsidRDefault="00A328FA" w:rsidP="00A328FA">
      <w:pPr>
        <w:pStyle w:val="ConsPlusNormal"/>
        <w:ind w:firstLine="540"/>
        <w:jc w:val="both"/>
      </w:pPr>
      <w:proofErr w:type="gramStart"/>
      <w:r w:rsidRPr="00414705">
        <w:t>Отпуск гражданам лекарственных препаратов, медицинских изделий и специализированных продуктов лечебного питания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</w:t>
      </w:r>
      <w:proofErr w:type="gramEnd"/>
      <w:r w:rsidRPr="00414705">
        <w:t xml:space="preserve"> </w:t>
      </w:r>
      <w:proofErr w:type="gramStart"/>
      <w:r w:rsidRPr="00414705">
        <w:t>с 50-процентной скидкой, осуществляется в соответствии с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аптечными организациями, включенными в перечень пунктов отпуска по обеспечению льготных категорий граждан (далее - Перечень пунктов отпуска).</w:t>
      </w:r>
      <w:proofErr w:type="gramEnd"/>
      <w:r w:rsidRPr="00414705">
        <w:t xml:space="preserve"> Перечень пунктов отпуска утверждается нормативным правовым актом Министерства здравоохранения Пермского края (далее - Министерство) по результатам проводимого Министерством отбора. Информация о Перечне пунктов отпуска размещается на официальном сайте Министерства.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lastRenderedPageBreak/>
        <w:t>Обеспечение граждан донорской кровью и (или) ее компонентами осуществляется по медицинским показаниям при оказании специализированной, в том числе высокотехнологичной, медицинской помощи в стационарных условиях.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Обеспечение граждан донорской кровью и (или) ее компонентами осуществляется медицинскими организациями, имеющими лицензию на оказание специализированной медицинской помощи, в том числе по трансфузиологии.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Обеспечение граждан донорской кровью и (или) ее компонентами производится без взимания платы.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Правила клинического использования донорской крови и (или) ее компонентов утверждены Приказом Министерства здравоохранения Российской Федерации от 2 апреля 2013 г. N 183н.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5.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Медицинская помощь в экстренной форме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Критерием экстренности медицинской помощи является наличие угрожающих жизни состояний, определенных пунктами 6.1 и 6.2 Медицинских критериев определения степени тяжести вреда, причиненного здоровью человека, утвержденных Приказом Министерства здравоохранения и социального развития Российской Федерации от 24 апреля 2008 г. N 194н.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Возмещение расходов осуществляется за счет средств бюджета Пермского края путем предоставления субсидии на возмещение затрат.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 xml:space="preserve">Порядок и условия предоставления указанной субсидии, а также порядок возврата и </w:t>
      </w:r>
      <w:proofErr w:type="gramStart"/>
      <w:r w:rsidRPr="00414705">
        <w:t>контроля за</w:t>
      </w:r>
      <w:proofErr w:type="gramEnd"/>
      <w:r w:rsidRPr="00414705">
        <w:t xml:space="preserve"> целевым использованием субсидии на возмещение затрат устанавливаются нормативным правовым актом Правительства Пермского края.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Субсидии предоставляются по факту возникновения у медицинской организации соответствующих расходов исходя из фактических затрат, но не более 3053 рублей 00 копеек за 1 случай оказания медицинской помощи в экстренной форме.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6. 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 xml:space="preserve">мероприятия по формированию здорового образа </w:t>
      </w:r>
      <w:proofErr w:type="gramStart"/>
      <w:r w:rsidRPr="00414705">
        <w:t>жизни</w:t>
      </w:r>
      <w:proofErr w:type="gramEnd"/>
      <w:r w:rsidRPr="00414705">
        <w:t xml:space="preserve">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профилактические медицинские осмотры и диспансеризация отдельных гру</w:t>
      </w:r>
      <w:proofErr w:type="gramStart"/>
      <w:r w:rsidRPr="00414705">
        <w:t>пп взр</w:t>
      </w:r>
      <w:proofErr w:type="gramEnd"/>
      <w:r w:rsidRPr="00414705"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медицинские осмотры несовершеннолетних, в том числе профилактические медицинские осмотры, в связи с занятиями физической культурой и спортом, а также при поступлении в образовательные организации и в период обучения в них;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 xml:space="preserve">предварительные и периодические медицинские осмотры (обследования) педагогических работников муниципальных и государственных организаций, медицинских работников государственных учреждений здравоохранения Пермского края </w:t>
      </w:r>
      <w:r w:rsidRPr="00414705">
        <w:lastRenderedPageBreak/>
        <w:t>в части оказания медицинской помощи при заболеваниях, не включенных в базовую программу обязательного медицинского страхования &lt;1&gt;;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--------------------------------</w:t>
      </w:r>
    </w:p>
    <w:p w:rsidR="00A328FA" w:rsidRPr="00414705" w:rsidRDefault="00A328FA" w:rsidP="00A328FA">
      <w:pPr>
        <w:pStyle w:val="ConsPlusNormal"/>
        <w:ind w:firstLine="540"/>
        <w:jc w:val="both"/>
      </w:pPr>
      <w:bookmarkStart w:id="1" w:name="P138"/>
      <w:bookmarkEnd w:id="1"/>
      <w:r w:rsidRPr="00414705">
        <w:t xml:space="preserve">&lt;1&gt; Заболевания, передаваемые половым путем, вызванные вирусом иммунодефицита человека, синдромом приобретенного иммунодефицита, туберкулез, психические расстройства и расстройства поведения, в том числе связанные с употреблением </w:t>
      </w:r>
      <w:proofErr w:type="spellStart"/>
      <w:r w:rsidRPr="00414705">
        <w:t>психоактивных</w:t>
      </w:r>
      <w:proofErr w:type="spellEnd"/>
      <w:r w:rsidRPr="00414705">
        <w:t xml:space="preserve"> веществ.</w:t>
      </w:r>
    </w:p>
    <w:p w:rsidR="00A328FA" w:rsidRPr="00414705" w:rsidRDefault="00A328FA" w:rsidP="00A328FA">
      <w:pPr>
        <w:pStyle w:val="ConsPlusNormal"/>
        <w:jc w:val="both"/>
      </w:pP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предварительные медицинские осмотры при поступлении на работу в государственные и муниципальные учреждения Пермского края в части оказания медицинской помощи при заболеваниях, не включенных в базовую программу обязательного медицинского страхования;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консультирование по вопросам сохранения и укрепления здоровья, профилактике заболеваний;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 xml:space="preserve">мероприятия по предупреждению абортов, включая </w:t>
      </w:r>
      <w:proofErr w:type="spellStart"/>
      <w:r w:rsidRPr="00414705">
        <w:t>доабортное</w:t>
      </w:r>
      <w:proofErr w:type="spellEnd"/>
      <w:r w:rsidRPr="00414705">
        <w:t xml:space="preserve"> консультирование беременных женщин медицинскими психологами (психологами, специалистами по социальной работе);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мероприятия, направленные на оказание медико-психологической помощи детям и подросткам, оказавшимся в кризисных и трудных жизненных ситуациях;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мероприятия, направленные на раннюю профилактику беременности и абортов у несовершеннолетних;</w:t>
      </w:r>
    </w:p>
    <w:p w:rsidR="00A328FA" w:rsidRPr="00414705" w:rsidRDefault="00A328FA" w:rsidP="00A328FA">
      <w:pPr>
        <w:pStyle w:val="ConsPlusNormal"/>
        <w:ind w:firstLine="540"/>
        <w:jc w:val="both"/>
      </w:pPr>
      <w:proofErr w:type="spellStart"/>
      <w:r w:rsidRPr="00414705">
        <w:t>аудиологический</w:t>
      </w:r>
      <w:proofErr w:type="spellEnd"/>
      <w:r w:rsidRPr="00414705">
        <w:t xml:space="preserve"> скрининг;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диспансерное наблюдение несовершеннолетних, женщин в период беременности и лиц с хроническими заболеваниями;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диспансеризация отдельных категорий граждан.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Диспансеризация проводится в отношении: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определенных гру</w:t>
      </w:r>
      <w:proofErr w:type="gramStart"/>
      <w:r w:rsidRPr="00414705">
        <w:t>пп взр</w:t>
      </w:r>
      <w:proofErr w:type="gramEnd"/>
      <w:r w:rsidRPr="00414705">
        <w:t>ослого населения;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детей-сирот, пребывающих в стационарных учреждениях, и детей, находящихся в трудной жизненной ситуации.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Диспансеризация указанных категорий граждан осуществляется медицинскими организациями, участвующими в реализации Программы и оказывающими первичную медико-санитарную помощь в амбулаторных условиях.</w:t>
      </w:r>
    </w:p>
    <w:p w:rsidR="00A328FA" w:rsidRPr="00414705" w:rsidRDefault="00A328FA" w:rsidP="00A328FA">
      <w:pPr>
        <w:pStyle w:val="ConsPlusNormal"/>
        <w:ind w:firstLine="540"/>
        <w:jc w:val="both"/>
      </w:pPr>
      <w:proofErr w:type="gramStart"/>
      <w:r w:rsidRPr="00414705">
        <w:t>Диспансеризация проводится врачами нескольких специальностей с применением необходимых методов обследований, осуществляемых в соответствии с приказами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населения",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ситуации", от 11 апреля</w:t>
      </w:r>
      <w:proofErr w:type="gramEnd"/>
      <w:r w:rsidRPr="00414705">
        <w:t xml:space="preserve">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Диспансеризация проводится при обращении гражданина в медицинскую организацию, оказывающую первичную медико-санитарную помощь по территориально-участковому принципу. Диспансеризация проводится при наличии информированного добровольного согласия гражданина или его законного представителя.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Диспансеризация взрослого населения проводится в течение одного календарного года.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 xml:space="preserve">7. Сроки ожидания медицинской помощи, оказываемой в плановой форме, в том </w:t>
      </w:r>
      <w:r w:rsidRPr="00414705">
        <w:lastRenderedPageBreak/>
        <w:t>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Сроки ожидания оказания специализированной (за исключением высокотехнологичной)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сроки проведения диагностических инструментальных исследований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сроки ожидания оказания первичной медико-санитарной помощи в неотложной форме - не более 2 часов с момента обращения пациента в медицинскую организацию.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 xml:space="preserve">Время </w:t>
      </w:r>
      <w:proofErr w:type="spellStart"/>
      <w:r w:rsidRPr="00414705">
        <w:t>доезда</w:t>
      </w:r>
      <w:proofErr w:type="spellEnd"/>
      <w:r w:rsidRPr="00414705"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их вызова.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Срок ожидания плановой высокотехнологичной медицинской помощи в стационарных условиях, оказываемой медицинскими организациями Пермского края в соответствии с разделом I приложения 2 к Программе, - не более 2 месяцев со дня получения направления на госпитализацию.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A328FA" w:rsidRPr="00414705" w:rsidRDefault="00A328FA" w:rsidP="00A328FA">
      <w:pPr>
        <w:pStyle w:val="ConsPlusNormal"/>
        <w:ind w:firstLine="540"/>
        <w:jc w:val="both"/>
      </w:pPr>
      <w:proofErr w:type="gramStart"/>
      <w:r w:rsidRPr="00414705"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8. Условия пребывания в медицинских организациях при оказании медицинской помощи в стационарных условиях.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В условиях дневного стационара в медицинской организации пациенту предоставляются: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койко-место в палате;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лечебно-диагностические и реабилитационные мероприятия;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консультации врачей-специалистов по показаниям.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В круглосуточном стационаре пациенту предоставляются: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койка в палате на два и более места;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 xml:space="preserve">койка в маломестных палатах (боксах) при медицинских и (или) </w:t>
      </w:r>
      <w:r w:rsidRPr="00414705">
        <w:lastRenderedPageBreak/>
        <w:t>эпидемиологических показаниях, перечень которых утвержден Приказом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лечебно-диагностические и реабилитационные мероприятия, консультации врачей-специалистов по показаниям;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питание.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При оказании медицинской помощи детям в стационарных условиях: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ребенка;</w:t>
      </w:r>
    </w:p>
    <w:p w:rsidR="00A328FA" w:rsidRPr="00414705" w:rsidRDefault="00A328FA" w:rsidP="00A328FA">
      <w:pPr>
        <w:pStyle w:val="ConsPlusNormal"/>
        <w:ind w:firstLine="540"/>
        <w:jc w:val="both"/>
      </w:pPr>
      <w:proofErr w:type="gramStart"/>
      <w:r w:rsidRPr="00414705"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414705"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Проведение лечебно-диагностических мероприятий начинается в день госпитализации после осмотра пациента лечащим врачом.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Обеспечение лечебным питанием граждан, находящихся на лечении в медицинских организациях в стационарных условиях, осуществляется по нормам, утвержденным Министерством здравоохранения Российской Федерации.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9.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При наличии медицинских показаний врачи-педиатры, врачи-специалисты, фельдшеры организаций для детей-сирот и детей, оставшихся без попечения родителей (далее - специализированная организация),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В случае медицинской эвакуации в медицинские организации детей бригадой скорой, в том числе скорой специализированной, медицинской помощи ребенка дополнительно сопровождает сотрудник специализированной организации.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Уход за детьми, госпитализированными в круглосуточные стационары медицинских организаций, осуществляется средним и младшим медицинским персоналом медицинской организации, в которую госпитализирован ребенок.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Специализированная, в том числе высокотехнологичная, медицинская помощь детям-сиротам и детям, оставшимся без попечения родителей, оказывается в медицинских организациях при наличии медицинских показаний в соответствии с нормативными правовыми актами Российской Федерации.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10.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A328FA" w:rsidRPr="00414705" w:rsidRDefault="00A328FA" w:rsidP="00A328FA">
      <w:pPr>
        <w:pStyle w:val="ConsPlusNormal"/>
        <w:ind w:firstLine="540"/>
        <w:jc w:val="both"/>
      </w:pPr>
      <w:proofErr w:type="gramStart"/>
      <w:r w:rsidRPr="00414705">
        <w:t>Предоставление транспортных услуг пациенту, находящемуся на лечении в медицинской организации, оказывающей специализированную, в том числе высокотехнологичную, медицинскую помощь в стационарных условиях,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пациенту.</w:t>
      </w:r>
      <w:proofErr w:type="gramEnd"/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lastRenderedPageBreak/>
        <w:t>Транспортировка пациента осуществляется в медицинскую организацию, оказывающую необходимые диагностические исследования, за счет средств медицинской организации, оказывающей медицинскую помощь пациенту.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организации, оказывающей медицинскую помощь пациенту.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Транспортировка пациента осуществляется на основании решения врачебной комиссии медицинской организации, оказывающей медицинскую помощь пациенту.</w:t>
      </w:r>
    </w:p>
    <w:p w:rsidR="00A328FA" w:rsidRPr="00414705" w:rsidRDefault="00A328FA" w:rsidP="00A328FA">
      <w:pPr>
        <w:pStyle w:val="ConsPlusNormal"/>
        <w:ind w:firstLine="540"/>
        <w:jc w:val="both"/>
      </w:pPr>
      <w:r w:rsidRPr="00414705">
        <w:t>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 осуществляются в порядке, утвержденном нормативным правовым актом Министерства.</w:t>
      </w:r>
    </w:p>
    <w:p w:rsidR="00A328FA" w:rsidRPr="00752CD1" w:rsidRDefault="00A328FA" w:rsidP="00A328FA">
      <w:pPr>
        <w:pStyle w:val="ConsPlusNormal"/>
        <w:ind w:firstLine="540"/>
        <w:jc w:val="both"/>
      </w:pPr>
      <w:r w:rsidRPr="00414705">
        <w:t>11. Целевые значения критериев доступности и качества медицинской помощи, оказываемой в рамках территориальной программы, установлены в приложении 5 к Программе.</w:t>
      </w:r>
    </w:p>
    <w:p w:rsidR="00DB77C5" w:rsidRDefault="00DB77C5"/>
    <w:sectPr w:rsidR="00DB77C5" w:rsidSect="00806892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3"/>
    <w:rsid w:val="00052E5A"/>
    <w:rsid w:val="00077383"/>
    <w:rsid w:val="006F532D"/>
    <w:rsid w:val="00A328FA"/>
    <w:rsid w:val="00DB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4239</Words>
  <Characters>24163</Characters>
  <Application>Microsoft Office Word</Application>
  <DocSecurity>0</DocSecurity>
  <Lines>201</Lines>
  <Paragraphs>56</Paragraphs>
  <ScaleCrop>false</ScaleCrop>
  <Company>ОАО "Соликамскбумпром"</Company>
  <LinksUpToDate>false</LinksUpToDate>
  <CharactersWithSpaces>28346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4</cp:revision>
  <dcterms:created xsi:type="dcterms:W3CDTF">2017-07-18T05:26:00Z</dcterms:created>
  <dcterms:modified xsi:type="dcterms:W3CDTF">2017-07-18T05:38:00Z</dcterms:modified>
</cp:coreProperties>
</file>